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DDC" w:rsidRDefault="000E7DDC" w:rsidP="007A2193">
      <w:pPr>
        <w:jc w:val="center"/>
      </w:pPr>
    </w:p>
    <w:p w:rsidR="007A2193" w:rsidRDefault="007A2193" w:rsidP="007A2193">
      <w:pPr>
        <w:jc w:val="center"/>
      </w:pPr>
      <w:r>
        <w:t>Chemistry I</w:t>
      </w:r>
      <w:r w:rsidR="006523DF">
        <w:t xml:space="preserve"> - Standard</w:t>
      </w:r>
    </w:p>
    <w:p w:rsidR="007A2193" w:rsidRDefault="007A2193" w:rsidP="007A2193">
      <w:pPr>
        <w:jc w:val="center"/>
      </w:pPr>
      <w:r>
        <w:t>Atomic T</w:t>
      </w:r>
      <w:r w:rsidR="006523DF">
        <w:t xml:space="preserve">heory &amp; Nuclear Chemistry </w:t>
      </w:r>
      <w:r>
        <w:t>Notes</w:t>
      </w:r>
    </w:p>
    <w:p w:rsidR="007A2193" w:rsidRDefault="007A2193" w:rsidP="007A2193">
      <w:pPr>
        <w:jc w:val="center"/>
      </w:pPr>
    </w:p>
    <w:p w:rsidR="006523DF" w:rsidRPr="006523DF" w:rsidRDefault="006523DF" w:rsidP="006523DF">
      <w:pPr>
        <w:rPr>
          <w:rFonts w:eastAsia="Calibri" w:cs="Times New Roman"/>
          <w:szCs w:val="24"/>
        </w:rPr>
      </w:pPr>
      <w:r w:rsidRPr="006523DF">
        <w:rPr>
          <w:rFonts w:eastAsia="Calibri" w:cs="Times New Roman"/>
          <w:szCs w:val="24"/>
        </w:rPr>
        <w:t xml:space="preserve">The idea that all of matter – any substance which contains mass – is composed of small, microscopic entities known as “atoms” was not always thought to be a universally held truth. Like most competing theories of our day </w:t>
      </w:r>
      <w:r w:rsidR="00860318">
        <w:rPr>
          <w:rFonts w:eastAsia="Calibri" w:cs="Times New Roman"/>
          <w:szCs w:val="24"/>
        </w:rPr>
        <w:t xml:space="preserve">– </w:t>
      </w:r>
      <w:r w:rsidRPr="006523DF">
        <w:rPr>
          <w:rFonts w:eastAsia="Calibri" w:cs="Times New Roman"/>
          <w:szCs w:val="24"/>
        </w:rPr>
        <w:t>the cause of cancer, the human-directed proliferation of global warming, or even the thought of</w:t>
      </w:r>
      <w:r w:rsidR="00860318">
        <w:rPr>
          <w:rFonts w:eastAsia="Calibri" w:cs="Times New Roman"/>
          <w:szCs w:val="24"/>
        </w:rPr>
        <w:t xml:space="preserve"> life elsewhere in the universe –</w:t>
      </w:r>
      <w:r w:rsidRPr="006523DF">
        <w:rPr>
          <w:rFonts w:eastAsia="Calibri" w:cs="Times New Roman"/>
          <w:szCs w:val="24"/>
        </w:rPr>
        <w:t xml:space="preserve"> scientists debated what constituted matter. By now, we have an incredibly specific picture of what we </w:t>
      </w:r>
      <w:r w:rsidRPr="006523DF">
        <w:rPr>
          <w:rFonts w:eastAsia="Calibri" w:cs="Times New Roman"/>
          <w:i/>
          <w:szCs w:val="24"/>
        </w:rPr>
        <w:t>think</w:t>
      </w:r>
      <w:r w:rsidRPr="006523DF">
        <w:rPr>
          <w:rFonts w:eastAsia="Calibri" w:cs="Times New Roman"/>
          <w:szCs w:val="24"/>
        </w:rPr>
        <w:t xml:space="preserve"> matter is composed. This definition, while consistent in its foundation, is ever-changing on the fringe.</w:t>
      </w:r>
    </w:p>
    <w:p w:rsidR="007A2193" w:rsidRDefault="007A2193" w:rsidP="007A2193"/>
    <w:p w:rsidR="00860318" w:rsidRDefault="00860318" w:rsidP="007A2193">
      <w:r>
        <w:rPr>
          <w:b/>
          <w:u w:val="single"/>
        </w:rPr>
        <w:t>I.   Development of the Modern Atomic Theory</w:t>
      </w:r>
    </w:p>
    <w:p w:rsidR="00860318" w:rsidRDefault="00860318" w:rsidP="007A2193"/>
    <w:p w:rsidR="006768AF" w:rsidRDefault="00860318" w:rsidP="007A2193">
      <w:pPr>
        <w:pStyle w:val="ListParagraph"/>
        <w:numPr>
          <w:ilvl w:val="0"/>
          <w:numId w:val="3"/>
        </w:numPr>
      </w:pPr>
      <w:r>
        <w:t>Matter is defined as: _________________________________________</w:t>
      </w:r>
      <w:r w:rsidR="006768AF">
        <w:t>__________________________</w:t>
      </w:r>
    </w:p>
    <w:p w:rsidR="006768AF" w:rsidRDefault="006768AF" w:rsidP="006768AF">
      <w:pPr>
        <w:pStyle w:val="ListParagraph"/>
      </w:pPr>
    </w:p>
    <w:p w:rsidR="006768AF" w:rsidRDefault="00860318" w:rsidP="006768AF">
      <w:pPr>
        <w:pStyle w:val="ListParagraph"/>
        <w:numPr>
          <w:ilvl w:val="0"/>
          <w:numId w:val="3"/>
        </w:numPr>
        <w:spacing w:line="360" w:lineRule="auto"/>
      </w:pPr>
      <w:r>
        <w:t xml:space="preserve">All of matter is composed of </w:t>
      </w:r>
      <w:r w:rsidR="006768AF">
        <w:t>small, microscopic entities known as atoms. The word atom comes from the Greek work “</w:t>
      </w:r>
      <w:proofErr w:type="spellStart"/>
      <w:r w:rsidR="006768AF">
        <w:t>atomos</w:t>
      </w:r>
      <w:proofErr w:type="spellEnd"/>
      <w:r w:rsidR="006768AF">
        <w:t>” which means ___________________. This word was coined by the philosopher Democritus, who thought that atoms were the smallest unit of matter. We would find out later that he was wrong. Atoms are composed of three subatomic particles: (1) __________________, (2) _____________________, and (3) _________________________.</w:t>
      </w:r>
    </w:p>
    <w:p w:rsidR="009A2922" w:rsidRDefault="009A2922" w:rsidP="009A2922"/>
    <w:p w:rsidR="00AE0DC9" w:rsidRDefault="009A2922" w:rsidP="00AE0DC9">
      <w:pPr>
        <w:pStyle w:val="ListParagraph"/>
        <w:numPr>
          <w:ilvl w:val="0"/>
          <w:numId w:val="3"/>
        </w:numPr>
      </w:pPr>
      <w:r>
        <w:t>Table of Subatomic Particle Properties</w:t>
      </w:r>
    </w:p>
    <w:p w:rsidR="00AE0DC9" w:rsidRPr="00860318" w:rsidRDefault="00AE0DC9" w:rsidP="00AE0DC9">
      <w:pPr>
        <w:pStyle w:val="ListParagraph"/>
      </w:pPr>
    </w:p>
    <w:tbl>
      <w:tblPr>
        <w:tblStyle w:val="TableGrid"/>
        <w:tblW w:w="0" w:type="auto"/>
        <w:tblInd w:w="828" w:type="dxa"/>
        <w:tblLook w:val="04A0" w:firstRow="1" w:lastRow="0" w:firstColumn="1" w:lastColumn="0" w:noHBand="0" w:noVBand="1"/>
      </w:tblPr>
      <w:tblGrid>
        <w:gridCol w:w="1260"/>
        <w:gridCol w:w="1166"/>
        <w:gridCol w:w="1167"/>
        <w:gridCol w:w="1537"/>
        <w:gridCol w:w="3240"/>
        <w:gridCol w:w="1818"/>
      </w:tblGrid>
      <w:tr w:rsidR="00AE0DC9" w:rsidRPr="009A2922" w:rsidTr="00AE0DC9">
        <w:tc>
          <w:tcPr>
            <w:tcW w:w="1260" w:type="dxa"/>
            <w:vAlign w:val="center"/>
          </w:tcPr>
          <w:p w:rsidR="00AE0DC9" w:rsidRPr="00AE0DC9" w:rsidRDefault="00AE0DC9" w:rsidP="00AE0DC9">
            <w:pPr>
              <w:jc w:val="center"/>
              <w:rPr>
                <w:i/>
              </w:rPr>
            </w:pPr>
            <w:r w:rsidRPr="00AE0DC9">
              <w:rPr>
                <w:i/>
              </w:rPr>
              <w:t>Particle</w:t>
            </w:r>
          </w:p>
        </w:tc>
        <w:tc>
          <w:tcPr>
            <w:tcW w:w="2333" w:type="dxa"/>
            <w:gridSpan w:val="2"/>
            <w:vAlign w:val="center"/>
          </w:tcPr>
          <w:p w:rsidR="00AE0DC9" w:rsidRPr="00AE0DC9" w:rsidRDefault="00AE0DC9" w:rsidP="00AE0DC9">
            <w:pPr>
              <w:jc w:val="center"/>
              <w:rPr>
                <w:i/>
              </w:rPr>
            </w:pPr>
            <w:r w:rsidRPr="00AE0DC9">
              <w:rPr>
                <w:i/>
              </w:rPr>
              <w:t>Representation</w:t>
            </w:r>
          </w:p>
        </w:tc>
        <w:tc>
          <w:tcPr>
            <w:tcW w:w="1537" w:type="dxa"/>
            <w:vAlign w:val="center"/>
          </w:tcPr>
          <w:p w:rsidR="00AE0DC9" w:rsidRPr="00AE0DC9" w:rsidRDefault="00AE0DC9" w:rsidP="00AE0DC9">
            <w:pPr>
              <w:jc w:val="center"/>
              <w:rPr>
                <w:i/>
              </w:rPr>
            </w:pPr>
            <w:r w:rsidRPr="00AE0DC9">
              <w:rPr>
                <w:i/>
              </w:rPr>
              <w:t>Charge</w:t>
            </w:r>
          </w:p>
        </w:tc>
        <w:tc>
          <w:tcPr>
            <w:tcW w:w="3240" w:type="dxa"/>
            <w:vAlign w:val="center"/>
          </w:tcPr>
          <w:p w:rsidR="00AE0DC9" w:rsidRPr="00AE0DC9" w:rsidRDefault="00AE0DC9" w:rsidP="00AE0DC9">
            <w:pPr>
              <w:jc w:val="center"/>
              <w:rPr>
                <w:i/>
              </w:rPr>
            </w:pPr>
            <w:r w:rsidRPr="00AE0DC9">
              <w:rPr>
                <w:i/>
              </w:rPr>
              <w:t>Location</w:t>
            </w:r>
          </w:p>
        </w:tc>
        <w:tc>
          <w:tcPr>
            <w:tcW w:w="1818" w:type="dxa"/>
            <w:vAlign w:val="center"/>
          </w:tcPr>
          <w:p w:rsidR="00AE0DC9" w:rsidRPr="00AE0DC9" w:rsidRDefault="00AE0DC9" w:rsidP="00AE0DC9">
            <w:pPr>
              <w:jc w:val="center"/>
              <w:rPr>
                <w:i/>
              </w:rPr>
            </w:pPr>
            <w:r w:rsidRPr="00AE0DC9">
              <w:rPr>
                <w:i/>
              </w:rPr>
              <w:t>Relative Mass</w:t>
            </w:r>
          </w:p>
        </w:tc>
      </w:tr>
      <w:tr w:rsidR="00AE0DC9" w:rsidRPr="009A2922" w:rsidTr="00AE0DC9">
        <w:trPr>
          <w:trHeight w:val="720"/>
        </w:trPr>
        <w:tc>
          <w:tcPr>
            <w:tcW w:w="1260" w:type="dxa"/>
            <w:vAlign w:val="center"/>
          </w:tcPr>
          <w:p w:rsidR="00AE0DC9" w:rsidRPr="009A2922" w:rsidRDefault="00AE0DC9" w:rsidP="00AE0DC9">
            <w:pPr>
              <w:jc w:val="center"/>
            </w:pPr>
            <w:r>
              <w:t>proton</w:t>
            </w:r>
          </w:p>
        </w:tc>
        <w:tc>
          <w:tcPr>
            <w:tcW w:w="1166" w:type="dxa"/>
            <w:tcBorders>
              <w:right w:val="dotted" w:sz="8" w:space="0" w:color="auto"/>
            </w:tcBorders>
            <w:vAlign w:val="center"/>
          </w:tcPr>
          <w:p w:rsidR="00AE0DC9" w:rsidRPr="009A2922" w:rsidRDefault="00AE0DC9" w:rsidP="00AE0DC9">
            <w:pPr>
              <w:jc w:val="center"/>
            </w:pPr>
          </w:p>
        </w:tc>
        <w:tc>
          <w:tcPr>
            <w:tcW w:w="1167" w:type="dxa"/>
            <w:tcBorders>
              <w:left w:val="dotted" w:sz="8" w:space="0" w:color="auto"/>
            </w:tcBorders>
            <w:vAlign w:val="center"/>
          </w:tcPr>
          <w:p w:rsidR="00AE0DC9" w:rsidRPr="009A2922" w:rsidRDefault="00AE0DC9" w:rsidP="00AE0DC9">
            <w:pPr>
              <w:jc w:val="center"/>
            </w:pPr>
          </w:p>
        </w:tc>
        <w:tc>
          <w:tcPr>
            <w:tcW w:w="1537" w:type="dxa"/>
            <w:vAlign w:val="center"/>
          </w:tcPr>
          <w:p w:rsidR="00AE0DC9" w:rsidRPr="009A2922" w:rsidRDefault="00AE0DC9" w:rsidP="00AE0DC9">
            <w:pPr>
              <w:jc w:val="center"/>
            </w:pPr>
          </w:p>
        </w:tc>
        <w:tc>
          <w:tcPr>
            <w:tcW w:w="3240" w:type="dxa"/>
            <w:vAlign w:val="center"/>
          </w:tcPr>
          <w:p w:rsidR="00AE0DC9" w:rsidRPr="009A2922" w:rsidRDefault="00AE0DC9" w:rsidP="00AE0DC9">
            <w:pPr>
              <w:jc w:val="center"/>
            </w:pPr>
          </w:p>
        </w:tc>
        <w:tc>
          <w:tcPr>
            <w:tcW w:w="1818" w:type="dxa"/>
            <w:vAlign w:val="center"/>
          </w:tcPr>
          <w:p w:rsidR="00AE0DC9" w:rsidRPr="009A2922" w:rsidRDefault="00AE0DC9" w:rsidP="00AE0DC9">
            <w:pPr>
              <w:jc w:val="center"/>
            </w:pPr>
          </w:p>
        </w:tc>
      </w:tr>
      <w:tr w:rsidR="00AE0DC9" w:rsidRPr="009A2922" w:rsidTr="00AE0DC9">
        <w:trPr>
          <w:trHeight w:val="720"/>
        </w:trPr>
        <w:tc>
          <w:tcPr>
            <w:tcW w:w="1260" w:type="dxa"/>
            <w:vAlign w:val="center"/>
          </w:tcPr>
          <w:p w:rsidR="00AE0DC9" w:rsidRPr="009A2922" w:rsidRDefault="00AE0DC9" w:rsidP="00AE0DC9">
            <w:pPr>
              <w:jc w:val="center"/>
            </w:pPr>
            <w:r>
              <w:t>neutron</w:t>
            </w:r>
          </w:p>
        </w:tc>
        <w:tc>
          <w:tcPr>
            <w:tcW w:w="1166" w:type="dxa"/>
            <w:tcBorders>
              <w:right w:val="dotted" w:sz="8" w:space="0" w:color="auto"/>
            </w:tcBorders>
            <w:vAlign w:val="center"/>
          </w:tcPr>
          <w:p w:rsidR="00AE0DC9" w:rsidRPr="009A2922" w:rsidRDefault="00AE0DC9" w:rsidP="00AE0DC9">
            <w:pPr>
              <w:jc w:val="center"/>
            </w:pPr>
          </w:p>
        </w:tc>
        <w:tc>
          <w:tcPr>
            <w:tcW w:w="1167" w:type="dxa"/>
            <w:tcBorders>
              <w:left w:val="dotted" w:sz="8" w:space="0" w:color="auto"/>
            </w:tcBorders>
            <w:vAlign w:val="center"/>
          </w:tcPr>
          <w:p w:rsidR="00AE0DC9" w:rsidRPr="009A2922" w:rsidRDefault="00AE0DC9" w:rsidP="00AE0DC9">
            <w:pPr>
              <w:jc w:val="center"/>
            </w:pPr>
          </w:p>
        </w:tc>
        <w:tc>
          <w:tcPr>
            <w:tcW w:w="1537" w:type="dxa"/>
            <w:vAlign w:val="center"/>
          </w:tcPr>
          <w:p w:rsidR="00AE0DC9" w:rsidRPr="009A2922" w:rsidRDefault="00AE0DC9" w:rsidP="00AE0DC9">
            <w:pPr>
              <w:jc w:val="center"/>
            </w:pPr>
          </w:p>
        </w:tc>
        <w:tc>
          <w:tcPr>
            <w:tcW w:w="3240" w:type="dxa"/>
            <w:vAlign w:val="center"/>
          </w:tcPr>
          <w:p w:rsidR="00AE0DC9" w:rsidRPr="009A2922" w:rsidRDefault="00AE0DC9" w:rsidP="00AE0DC9">
            <w:pPr>
              <w:jc w:val="center"/>
            </w:pPr>
          </w:p>
        </w:tc>
        <w:tc>
          <w:tcPr>
            <w:tcW w:w="1818" w:type="dxa"/>
            <w:vAlign w:val="center"/>
          </w:tcPr>
          <w:p w:rsidR="00AE0DC9" w:rsidRPr="009A2922" w:rsidRDefault="00AE0DC9" w:rsidP="00AE0DC9">
            <w:pPr>
              <w:jc w:val="center"/>
            </w:pPr>
          </w:p>
        </w:tc>
      </w:tr>
      <w:tr w:rsidR="00AE0DC9" w:rsidRPr="009A2922" w:rsidTr="00AE0DC9">
        <w:trPr>
          <w:trHeight w:val="720"/>
        </w:trPr>
        <w:tc>
          <w:tcPr>
            <w:tcW w:w="1260" w:type="dxa"/>
            <w:vAlign w:val="center"/>
          </w:tcPr>
          <w:p w:rsidR="00AE0DC9" w:rsidRPr="009A2922" w:rsidRDefault="00AE0DC9" w:rsidP="00AE0DC9">
            <w:pPr>
              <w:jc w:val="center"/>
            </w:pPr>
            <w:r>
              <w:t>electron</w:t>
            </w:r>
          </w:p>
        </w:tc>
        <w:tc>
          <w:tcPr>
            <w:tcW w:w="1166" w:type="dxa"/>
            <w:tcBorders>
              <w:right w:val="dotted" w:sz="8" w:space="0" w:color="auto"/>
            </w:tcBorders>
            <w:vAlign w:val="center"/>
          </w:tcPr>
          <w:p w:rsidR="00AE0DC9" w:rsidRPr="009A2922" w:rsidRDefault="00AE0DC9" w:rsidP="00AE0DC9">
            <w:pPr>
              <w:jc w:val="center"/>
            </w:pPr>
          </w:p>
        </w:tc>
        <w:tc>
          <w:tcPr>
            <w:tcW w:w="1167" w:type="dxa"/>
            <w:tcBorders>
              <w:left w:val="dotted" w:sz="8" w:space="0" w:color="auto"/>
            </w:tcBorders>
            <w:vAlign w:val="center"/>
          </w:tcPr>
          <w:p w:rsidR="00AE0DC9" w:rsidRPr="009A2922" w:rsidRDefault="00AE0DC9" w:rsidP="00AE0DC9">
            <w:pPr>
              <w:jc w:val="center"/>
            </w:pPr>
          </w:p>
        </w:tc>
        <w:tc>
          <w:tcPr>
            <w:tcW w:w="1537" w:type="dxa"/>
            <w:vAlign w:val="center"/>
          </w:tcPr>
          <w:p w:rsidR="00AE0DC9" w:rsidRPr="009A2922" w:rsidRDefault="00AE0DC9" w:rsidP="00AE0DC9">
            <w:pPr>
              <w:jc w:val="center"/>
            </w:pPr>
          </w:p>
        </w:tc>
        <w:tc>
          <w:tcPr>
            <w:tcW w:w="3240" w:type="dxa"/>
            <w:vAlign w:val="center"/>
          </w:tcPr>
          <w:p w:rsidR="00AE0DC9" w:rsidRPr="009A2922" w:rsidRDefault="00AE0DC9" w:rsidP="00AE0DC9">
            <w:pPr>
              <w:jc w:val="center"/>
            </w:pPr>
          </w:p>
        </w:tc>
        <w:tc>
          <w:tcPr>
            <w:tcW w:w="1818" w:type="dxa"/>
            <w:vAlign w:val="center"/>
          </w:tcPr>
          <w:p w:rsidR="00AE0DC9" w:rsidRPr="009A2922" w:rsidRDefault="00AE0DC9" w:rsidP="00AE0DC9">
            <w:pPr>
              <w:jc w:val="center"/>
            </w:pPr>
          </w:p>
        </w:tc>
      </w:tr>
    </w:tbl>
    <w:p w:rsidR="009A2922" w:rsidRDefault="009A2922" w:rsidP="007A2193">
      <w:pPr>
        <w:rPr>
          <w:b/>
          <w:u w:val="single"/>
        </w:rPr>
      </w:pPr>
    </w:p>
    <w:p w:rsidR="00704E3F" w:rsidRDefault="00704E3F" w:rsidP="00704E3F">
      <w:pPr>
        <w:pStyle w:val="ListParagraph"/>
        <w:numPr>
          <w:ilvl w:val="0"/>
          <w:numId w:val="3"/>
        </w:numPr>
        <w:spacing w:line="360" w:lineRule="auto"/>
      </w:pPr>
      <w:r>
        <w:t>The Modern Atomic Theory states that the atom is an electrically ______________________, spherical entity composed of a positively charged ____________</w:t>
      </w:r>
      <w:proofErr w:type="gramStart"/>
      <w:r>
        <w:t>_  _</w:t>
      </w:r>
      <w:proofErr w:type="gramEnd"/>
      <w:r>
        <w:t>_________________ surrounded by one or more negatively ____________________ electrons.</w:t>
      </w:r>
    </w:p>
    <w:p w:rsidR="00990D50" w:rsidRPr="00704E3F" w:rsidRDefault="00990D50" w:rsidP="00990D50">
      <w:pPr>
        <w:pStyle w:val="ListParagraph"/>
        <w:spacing w:line="360" w:lineRule="auto"/>
      </w:pPr>
    </w:p>
    <w:p w:rsidR="006523DF" w:rsidRDefault="006523DF" w:rsidP="007A2193">
      <w:r>
        <w:rPr>
          <w:b/>
          <w:u w:val="single"/>
        </w:rPr>
        <w:t>I</w:t>
      </w:r>
      <w:r w:rsidR="00860318">
        <w:rPr>
          <w:b/>
          <w:u w:val="single"/>
        </w:rPr>
        <w:t>I</w:t>
      </w:r>
      <w:r>
        <w:rPr>
          <w:b/>
          <w:u w:val="single"/>
        </w:rPr>
        <w:t xml:space="preserve">.   </w:t>
      </w:r>
      <w:r w:rsidRPr="006523DF">
        <w:rPr>
          <w:b/>
          <w:u w:val="single"/>
        </w:rPr>
        <w:t>Atomic Symbol Representations</w:t>
      </w:r>
    </w:p>
    <w:p w:rsidR="00990D50" w:rsidRDefault="00990D50" w:rsidP="007A2193"/>
    <w:p w:rsidR="00990D50" w:rsidRDefault="00990D50" w:rsidP="007A2193">
      <w:r>
        <w:t>In our study of the properties of different atoms, it will be increasingly important to represent these atoms quickly and concisely. We do not want to encumber ourselves with too many words. In this light, scientists have developed a system for representing these atoms in an efficient fashion:</w:t>
      </w:r>
    </w:p>
    <w:p w:rsidR="00990D50" w:rsidRDefault="00990D50" w:rsidP="007A2193"/>
    <w:p w:rsidR="006523DF" w:rsidRDefault="00687D55" w:rsidP="00687D55">
      <w:pPr>
        <w:pStyle w:val="ListParagraph"/>
        <w:ind w:firstLine="720"/>
      </w:pPr>
      <w:r>
        <w:rPr>
          <w:noProof/>
        </w:rPr>
        <mc:AlternateContent>
          <mc:Choice Requires="wps">
            <w:drawing>
              <wp:anchor distT="0" distB="0" distL="114300" distR="114300" simplePos="0" relativeHeight="251661312" behindDoc="0" locked="0" layoutInCell="1" allowOverlap="1" wp14:anchorId="15BE5994" wp14:editId="427F4CA5">
                <wp:simplePos x="0" y="0"/>
                <wp:positionH relativeFrom="column">
                  <wp:posOffset>333375</wp:posOffset>
                </wp:positionH>
                <wp:positionV relativeFrom="paragraph">
                  <wp:posOffset>37465</wp:posOffset>
                </wp:positionV>
                <wp:extent cx="752475" cy="1403985"/>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 cy="1403985"/>
                        </a:xfrm>
                        <a:prstGeom prst="rect">
                          <a:avLst/>
                        </a:prstGeom>
                        <a:solidFill>
                          <a:srgbClr val="FFFFFF"/>
                        </a:solidFill>
                        <a:ln w="9525">
                          <a:noFill/>
                          <a:miter lim="800000"/>
                          <a:headEnd/>
                          <a:tailEnd/>
                        </a:ln>
                      </wps:spPr>
                      <wps:txbx>
                        <w:txbxContent>
                          <w:p w:rsidR="00AC4604" w:rsidRPr="00687D55" w:rsidRDefault="00A46D27">
                            <w:pPr>
                              <w:rPr>
                                <w:sz w:val="48"/>
                              </w:rPr>
                            </w:pPr>
                            <m:oMath>
                              <m:m>
                                <m:mPr>
                                  <m:mcs>
                                    <m:mc>
                                      <m:mcPr>
                                        <m:count m:val="1"/>
                                        <m:mcJc m:val="center"/>
                                      </m:mcPr>
                                    </m:mc>
                                  </m:mcs>
                                  <m:ctrlPr>
                                    <w:rPr>
                                      <w:rFonts w:ascii="Cambria Math" w:hAnsi="Cambria Math"/>
                                      <w:i/>
                                      <w:sz w:val="36"/>
                                    </w:rPr>
                                  </m:ctrlPr>
                                </m:mPr>
                                <m:mr>
                                  <m:e>
                                    <m:r>
                                      <m:rPr>
                                        <m:sty m:val="p"/>
                                      </m:rPr>
                                      <w:rPr>
                                        <w:rFonts w:ascii="Cambria Math" w:hAnsi="Cambria Math"/>
                                        <w:sz w:val="36"/>
                                      </w:rPr>
                                      <m:t>A</m:t>
                                    </m:r>
                                  </m:e>
                                </m:mr>
                                <m:mr>
                                  <m:e>
                                    <m:r>
                                      <m:rPr>
                                        <m:sty m:val="p"/>
                                      </m:rPr>
                                      <w:rPr>
                                        <w:rFonts w:ascii="Cambria Math" w:hAnsi="Cambria Math"/>
                                        <w:sz w:val="36"/>
                                      </w:rPr>
                                      <m:t>Z</m:t>
                                    </m:r>
                                  </m:e>
                                </m:mr>
                              </m:m>
                              <m:r>
                                <w:rPr>
                                  <w:rFonts w:ascii="Cambria Math" w:hAnsi="Cambria Math"/>
                                  <w:sz w:val="36"/>
                                </w:rPr>
                                <m:t xml:space="preserve"> </m:t>
                              </m:r>
                            </m:oMath>
                            <w:r w:rsidR="00AC4604" w:rsidRPr="00687D55">
                              <w:rPr>
                                <w:rFonts w:eastAsiaTheme="minorEastAsia"/>
                                <w:sz w:val="48"/>
                              </w:rPr>
                              <w:t>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6.25pt;margin-top:2.95pt;width:59.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" stroked="f">
                <v:textbox style="mso-fit-shape-to-text:t">
                  <w:txbxContent>
                    <w:p w:rsidR="00AC4604" w:rsidRPr="00687D55" w:rsidRDefault="00AC4604">
                      <w:pPr>
                        <w:rPr>
                          <w:sz w:val="48"/>
                        </w:rPr>
                      </w:pPr>
                      <m:oMath>
                        <m:m>
                          <m:mPr>
                            <m:mcs>
                              <m:mc>
                                <m:mcPr>
                                  <m:count m:val="1"/>
                                  <m:mcJc m:val="center"/>
                                </m:mcPr>
                              </m:mc>
                            </m:mcs>
                            <m:ctrlPr>
                              <w:rPr>
                                <w:rFonts w:ascii="Cambria Math" w:hAnsi="Cambria Math"/>
                                <w:i/>
                                <w:sz w:val="36"/>
                              </w:rPr>
                            </m:ctrlPr>
                          </m:mPr>
                          <m:mr>
                            <m:e>
                              <m:r>
                                <m:rPr>
                                  <m:sty m:val="p"/>
                                </m:rPr>
                                <w:rPr>
                                  <w:rFonts w:ascii="Cambria Math" w:hAnsi="Cambria Math"/>
                                  <w:sz w:val="36"/>
                                </w:rPr>
                                <m:t>A</m:t>
                              </m:r>
                            </m:e>
                          </m:mr>
                          <m:mr>
                            <m:e>
                              <m:r>
                                <m:rPr>
                                  <m:sty m:val="p"/>
                                </m:rPr>
                                <w:rPr>
                                  <w:rFonts w:ascii="Cambria Math" w:hAnsi="Cambria Math"/>
                                  <w:sz w:val="36"/>
                                </w:rPr>
                                <m:t>Z</m:t>
                              </m:r>
                            </m:e>
                          </m:mr>
                        </m:m>
                        <m:r>
                          <w:rPr>
                            <w:rFonts w:ascii="Cambria Math" w:hAnsi="Cambria Math"/>
                            <w:sz w:val="36"/>
                          </w:rPr>
                          <m:t xml:space="preserve"> </m:t>
                        </m:r>
                      </m:oMath>
                      <w:r w:rsidRPr="00687D55">
                        <w:rPr>
                          <w:rFonts w:eastAsiaTheme="minorEastAsia"/>
                          <w:sz w:val="48"/>
                        </w:rPr>
                        <w:t>X</w:t>
                      </w:r>
                    </w:p>
                  </w:txbxContent>
                </v:textbox>
                <w10:wrap type="square"/>
              </v:shape>
            </w:pict>
          </mc:Fallback>
        </mc:AlternateContent>
      </w:r>
      <w:r>
        <w:t xml:space="preserve">X </w:t>
      </w:r>
      <w:r w:rsidR="006056BD">
        <w:t>= atomic symbol of the element</w:t>
      </w:r>
    </w:p>
    <w:p w:rsidR="006056BD" w:rsidRDefault="006056BD" w:rsidP="00687D55">
      <w:pPr>
        <w:pStyle w:val="ListParagraph"/>
        <w:ind w:firstLine="720"/>
      </w:pPr>
      <w:r>
        <w:t>Z = atomic number</w:t>
      </w:r>
    </w:p>
    <w:p w:rsidR="00140954" w:rsidRDefault="00140954" w:rsidP="00140954">
      <w:pPr>
        <w:pStyle w:val="ListParagraph"/>
        <w:ind w:firstLine="720"/>
      </w:pPr>
      <w:r>
        <w:t>A = mass number; A = Z + N</w:t>
      </w:r>
    </w:p>
    <w:p w:rsidR="006056BD" w:rsidRDefault="006056BD" w:rsidP="00687D55">
      <w:pPr>
        <w:pStyle w:val="ListParagraph"/>
        <w:ind w:firstLine="720"/>
      </w:pPr>
      <w:r>
        <w:t>N = number of neutrons in the nucleus</w:t>
      </w:r>
    </w:p>
    <w:p w:rsidR="00860318" w:rsidRDefault="00687D55" w:rsidP="00687D55">
      <w:pPr>
        <w:jc w:val="center"/>
      </w:pPr>
      <w:r>
        <w:lastRenderedPageBreak/>
        <w:t>-2-</w:t>
      </w:r>
    </w:p>
    <w:p w:rsidR="00687D55" w:rsidRDefault="00687D55" w:rsidP="00687D55">
      <w:pPr>
        <w:jc w:val="center"/>
      </w:pPr>
    </w:p>
    <w:p w:rsidR="00687D55" w:rsidRDefault="00687D55" w:rsidP="00687D55">
      <w:pPr>
        <w:pStyle w:val="ListParagraph"/>
        <w:numPr>
          <w:ilvl w:val="0"/>
          <w:numId w:val="3"/>
        </w:numPr>
      </w:pPr>
      <w:r>
        <w:t>Determining the number of protons, neutrons, and electrons:</w:t>
      </w:r>
    </w:p>
    <w:p w:rsidR="00687D55" w:rsidRDefault="00687D55" w:rsidP="00687D55">
      <w:pPr>
        <w:pStyle w:val="ListParagraph"/>
      </w:pPr>
    </w:p>
    <w:p w:rsidR="00687D55" w:rsidRDefault="00687D55" w:rsidP="00687D55">
      <w:pPr>
        <w:pStyle w:val="ListParagraph"/>
        <w:rPr>
          <w:rFonts w:cs="Times New Roman"/>
          <w:szCs w:val="24"/>
        </w:rPr>
      </w:pPr>
      <w:r>
        <w:rPr>
          <w:rFonts w:cs="Times New Roman"/>
          <w:szCs w:val="24"/>
        </w:rPr>
        <w:t xml:space="preserve">a) </w:t>
      </w:r>
      <w:proofErr w:type="gramStart"/>
      <w:r>
        <w:rPr>
          <w:rFonts w:cs="Times New Roman"/>
          <w:szCs w:val="24"/>
        </w:rPr>
        <w:t>protons</w:t>
      </w:r>
      <w:proofErr w:type="gramEnd"/>
      <w:r>
        <w:rPr>
          <w:rFonts w:cs="Times New Roman"/>
          <w:szCs w:val="24"/>
        </w:rPr>
        <w:t>: _________________________________________________________</w:t>
      </w:r>
    </w:p>
    <w:p w:rsidR="00687D55" w:rsidRDefault="00687D55" w:rsidP="00687D55">
      <w:pPr>
        <w:pStyle w:val="ListParagraph"/>
        <w:rPr>
          <w:rFonts w:cs="Times New Roman"/>
          <w:szCs w:val="24"/>
        </w:rPr>
      </w:pPr>
    </w:p>
    <w:p w:rsidR="00687D55" w:rsidRDefault="00687D55" w:rsidP="00687D55">
      <w:pPr>
        <w:pStyle w:val="ListParagraph"/>
        <w:rPr>
          <w:rFonts w:cs="Times New Roman"/>
          <w:szCs w:val="24"/>
        </w:rPr>
      </w:pPr>
      <w:r>
        <w:rPr>
          <w:rFonts w:cs="Times New Roman"/>
          <w:szCs w:val="24"/>
        </w:rPr>
        <w:t xml:space="preserve">b) </w:t>
      </w:r>
      <w:proofErr w:type="gramStart"/>
      <w:r>
        <w:rPr>
          <w:rFonts w:cs="Times New Roman"/>
          <w:szCs w:val="24"/>
        </w:rPr>
        <w:t>neutrons</w:t>
      </w:r>
      <w:proofErr w:type="gramEnd"/>
      <w:r>
        <w:rPr>
          <w:rFonts w:cs="Times New Roman"/>
          <w:szCs w:val="24"/>
        </w:rPr>
        <w:t>: ________________________________________________________</w:t>
      </w:r>
    </w:p>
    <w:p w:rsidR="00687D55" w:rsidRDefault="00687D55" w:rsidP="00687D55">
      <w:pPr>
        <w:pStyle w:val="ListParagraph"/>
        <w:rPr>
          <w:rFonts w:cs="Times New Roman"/>
          <w:szCs w:val="24"/>
        </w:rPr>
      </w:pPr>
    </w:p>
    <w:p w:rsidR="00687D55" w:rsidRDefault="00687D55" w:rsidP="00687D55">
      <w:pPr>
        <w:pStyle w:val="ListParagraph"/>
        <w:rPr>
          <w:rFonts w:cs="Times New Roman"/>
          <w:szCs w:val="24"/>
        </w:rPr>
      </w:pPr>
      <w:r>
        <w:rPr>
          <w:rFonts w:cs="Times New Roman"/>
          <w:szCs w:val="24"/>
        </w:rPr>
        <w:t xml:space="preserve">c) </w:t>
      </w:r>
      <w:proofErr w:type="gramStart"/>
      <w:r>
        <w:rPr>
          <w:rFonts w:cs="Times New Roman"/>
          <w:szCs w:val="24"/>
        </w:rPr>
        <w:t>electrons</w:t>
      </w:r>
      <w:proofErr w:type="gramEnd"/>
      <w:r>
        <w:rPr>
          <w:rFonts w:cs="Times New Roman"/>
          <w:szCs w:val="24"/>
        </w:rPr>
        <w:t>: ________________________________________________________ (neutral atom)</w:t>
      </w:r>
    </w:p>
    <w:p w:rsidR="00687D55" w:rsidRDefault="00687D55" w:rsidP="00687D55">
      <w:pPr>
        <w:pStyle w:val="ListParagraph"/>
      </w:pPr>
    </w:p>
    <w:p w:rsidR="001D4FB0" w:rsidRDefault="001D4FB0" w:rsidP="001D4FB0">
      <w:pPr>
        <w:rPr>
          <w:rFonts w:eastAsia="Calibri" w:cs="Times New Roman"/>
          <w:szCs w:val="24"/>
        </w:rPr>
      </w:pPr>
    </w:p>
    <w:p w:rsidR="001D4FB0" w:rsidRPr="001D4FB0" w:rsidRDefault="001D4FB0" w:rsidP="001D4FB0">
      <w:pPr>
        <w:rPr>
          <w:rFonts w:eastAsia="Calibri" w:cs="Times New Roman"/>
          <w:szCs w:val="24"/>
        </w:rPr>
      </w:pPr>
      <w:r w:rsidRPr="001D4FB0">
        <w:rPr>
          <w:rFonts w:eastAsia="Calibri" w:cs="Times New Roman"/>
          <w:szCs w:val="24"/>
          <w:u w:val="single"/>
        </w:rPr>
        <w:t>Example Set #1</w:t>
      </w:r>
      <w:r>
        <w:rPr>
          <w:rFonts w:eastAsia="Calibri" w:cs="Times New Roman"/>
          <w:szCs w:val="24"/>
        </w:rPr>
        <w:t xml:space="preserve">: </w:t>
      </w:r>
      <w:r w:rsidRPr="001D4FB0">
        <w:rPr>
          <w:rFonts w:eastAsia="Calibri" w:cs="Times New Roman"/>
          <w:szCs w:val="24"/>
        </w:rPr>
        <w:t>Finding the number of protons, ne</w:t>
      </w:r>
      <w:r>
        <w:rPr>
          <w:rFonts w:eastAsia="Calibri" w:cs="Times New Roman"/>
          <w:szCs w:val="24"/>
        </w:rPr>
        <w:t>utrons, and electrons</w:t>
      </w:r>
      <w:r w:rsidRPr="001D4FB0">
        <w:rPr>
          <w:rFonts w:eastAsia="Calibri" w:cs="Times New Roman"/>
          <w:szCs w:val="24"/>
        </w:rPr>
        <w:t>:</w:t>
      </w:r>
    </w:p>
    <w:p w:rsidR="001D4FB0" w:rsidRPr="001D4FB0" w:rsidRDefault="001D4FB0" w:rsidP="001D4FB0">
      <w:pPr>
        <w:rPr>
          <w:rFonts w:eastAsia="Calibri" w:cs="Times New Roman"/>
          <w:szCs w:val="24"/>
        </w:rPr>
      </w:pPr>
    </w:p>
    <w:tbl>
      <w:tblPr>
        <w:tblStyle w:val="TableGrid1"/>
        <w:tblW w:w="0" w:type="auto"/>
        <w:tblInd w:w="468" w:type="dxa"/>
        <w:tblLook w:val="04A0" w:firstRow="1" w:lastRow="0" w:firstColumn="1" w:lastColumn="0" w:noHBand="0" w:noVBand="1"/>
      </w:tblPr>
      <w:tblGrid>
        <w:gridCol w:w="630"/>
        <w:gridCol w:w="2946"/>
        <w:gridCol w:w="1529"/>
        <w:gridCol w:w="1073"/>
        <w:gridCol w:w="1073"/>
        <w:gridCol w:w="1047"/>
        <w:gridCol w:w="1118"/>
        <w:gridCol w:w="1132"/>
      </w:tblGrid>
      <w:tr w:rsidR="005A5057" w:rsidRPr="001D4FB0" w:rsidTr="005A5057">
        <w:tc>
          <w:tcPr>
            <w:tcW w:w="630" w:type="dxa"/>
          </w:tcPr>
          <w:p w:rsidR="005A5057" w:rsidRPr="001D4FB0" w:rsidRDefault="005A5057" w:rsidP="001D4FB0">
            <w:pPr>
              <w:jc w:val="center"/>
              <w:rPr>
                <w:rFonts w:eastAsia="Calibri" w:cs="Times New Roman"/>
                <w:szCs w:val="24"/>
              </w:rPr>
            </w:pPr>
          </w:p>
        </w:tc>
        <w:tc>
          <w:tcPr>
            <w:tcW w:w="2946"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Nuclear Name</w:t>
            </w:r>
          </w:p>
        </w:tc>
        <w:tc>
          <w:tcPr>
            <w:tcW w:w="1529"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Nuclear Symbol</w:t>
            </w:r>
          </w:p>
        </w:tc>
        <w:tc>
          <w:tcPr>
            <w:tcW w:w="1073"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Atomic Number</w:t>
            </w:r>
          </w:p>
        </w:tc>
        <w:tc>
          <w:tcPr>
            <w:tcW w:w="1073"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Mass Number</w:t>
            </w:r>
          </w:p>
        </w:tc>
        <w:tc>
          <w:tcPr>
            <w:tcW w:w="1047"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w:t>
            </w:r>
          </w:p>
          <w:p w:rsidR="005A5057" w:rsidRPr="001D4FB0" w:rsidRDefault="005A5057" w:rsidP="001D4FB0">
            <w:pPr>
              <w:jc w:val="center"/>
              <w:rPr>
                <w:rFonts w:eastAsia="Calibri" w:cs="Times New Roman"/>
                <w:szCs w:val="24"/>
              </w:rPr>
            </w:pPr>
            <w:r w:rsidRPr="001D4FB0">
              <w:rPr>
                <w:rFonts w:eastAsia="Calibri" w:cs="Times New Roman"/>
                <w:szCs w:val="24"/>
              </w:rPr>
              <w:t>Protons</w:t>
            </w:r>
          </w:p>
        </w:tc>
        <w:tc>
          <w:tcPr>
            <w:tcW w:w="1118"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 Neutrons</w:t>
            </w:r>
          </w:p>
        </w:tc>
        <w:tc>
          <w:tcPr>
            <w:tcW w:w="1132"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 Electrons</w:t>
            </w:r>
          </w:p>
        </w:tc>
      </w:tr>
      <w:tr w:rsidR="005A5057" w:rsidRPr="001D4FB0" w:rsidTr="004C1A3E">
        <w:trPr>
          <w:trHeight w:val="864"/>
        </w:trPr>
        <w:tc>
          <w:tcPr>
            <w:tcW w:w="630" w:type="dxa"/>
            <w:vAlign w:val="center"/>
          </w:tcPr>
          <w:p w:rsidR="005A5057" w:rsidRPr="001D4FB0" w:rsidRDefault="005A5057" w:rsidP="004C1A3E">
            <w:pPr>
              <w:jc w:val="center"/>
              <w:rPr>
                <w:rFonts w:eastAsia="Calibri" w:cs="Times New Roman"/>
                <w:szCs w:val="24"/>
              </w:rPr>
            </w:pPr>
            <w:r>
              <w:rPr>
                <w:rFonts w:eastAsia="Calibri" w:cs="Times New Roman"/>
                <w:szCs w:val="24"/>
              </w:rPr>
              <w:t>a</w:t>
            </w:r>
          </w:p>
        </w:tc>
        <w:tc>
          <w:tcPr>
            <w:tcW w:w="2946"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 xml:space="preserve">Hydrogen – 1 </w:t>
            </w:r>
          </w:p>
        </w:tc>
        <w:tc>
          <w:tcPr>
            <w:tcW w:w="1529" w:type="dxa"/>
            <w:vAlign w:val="center"/>
          </w:tcPr>
          <w:p w:rsidR="005A5057" w:rsidRPr="001D4FB0" w:rsidRDefault="005A5057" w:rsidP="001D4FB0">
            <w:pPr>
              <w:jc w:val="center"/>
              <w:rPr>
                <w:rFonts w:eastAsia="Calibri" w:cs="Times New Roman"/>
                <w:szCs w:val="24"/>
              </w:rPr>
            </w:pPr>
          </w:p>
        </w:tc>
        <w:tc>
          <w:tcPr>
            <w:tcW w:w="1073"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1</w:t>
            </w:r>
          </w:p>
        </w:tc>
        <w:tc>
          <w:tcPr>
            <w:tcW w:w="1073" w:type="dxa"/>
            <w:vAlign w:val="center"/>
          </w:tcPr>
          <w:p w:rsidR="005A5057" w:rsidRPr="001D4FB0" w:rsidRDefault="005A5057" w:rsidP="001D4FB0">
            <w:pPr>
              <w:jc w:val="center"/>
              <w:rPr>
                <w:rFonts w:eastAsia="Calibri" w:cs="Times New Roman"/>
                <w:szCs w:val="24"/>
              </w:rPr>
            </w:pPr>
          </w:p>
        </w:tc>
        <w:tc>
          <w:tcPr>
            <w:tcW w:w="1047"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1</w:t>
            </w:r>
          </w:p>
        </w:tc>
        <w:tc>
          <w:tcPr>
            <w:tcW w:w="1118" w:type="dxa"/>
            <w:vAlign w:val="center"/>
          </w:tcPr>
          <w:p w:rsidR="005A5057" w:rsidRPr="001D4FB0" w:rsidRDefault="005A5057" w:rsidP="001D4FB0">
            <w:pPr>
              <w:jc w:val="center"/>
              <w:rPr>
                <w:rFonts w:eastAsia="Calibri" w:cs="Times New Roman"/>
                <w:szCs w:val="24"/>
              </w:rPr>
            </w:pPr>
          </w:p>
        </w:tc>
        <w:tc>
          <w:tcPr>
            <w:tcW w:w="1132"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1</w:t>
            </w:r>
          </w:p>
        </w:tc>
      </w:tr>
      <w:tr w:rsidR="005A5057" w:rsidRPr="001D4FB0" w:rsidTr="004C1A3E">
        <w:trPr>
          <w:trHeight w:val="864"/>
        </w:trPr>
        <w:tc>
          <w:tcPr>
            <w:tcW w:w="630" w:type="dxa"/>
            <w:vAlign w:val="center"/>
          </w:tcPr>
          <w:p w:rsidR="005A5057" w:rsidRPr="001D4FB0" w:rsidRDefault="005A5057" w:rsidP="004C1A3E">
            <w:pPr>
              <w:jc w:val="center"/>
              <w:rPr>
                <w:rFonts w:eastAsia="Calibri" w:cs="Times New Roman"/>
                <w:szCs w:val="24"/>
              </w:rPr>
            </w:pPr>
            <w:r>
              <w:rPr>
                <w:rFonts w:eastAsia="Calibri" w:cs="Times New Roman"/>
                <w:szCs w:val="24"/>
              </w:rPr>
              <w:t>b</w:t>
            </w:r>
          </w:p>
        </w:tc>
        <w:tc>
          <w:tcPr>
            <w:tcW w:w="2946" w:type="dxa"/>
            <w:vAlign w:val="center"/>
          </w:tcPr>
          <w:p w:rsidR="005A5057" w:rsidRPr="001D4FB0" w:rsidRDefault="005A5057" w:rsidP="001D4FB0">
            <w:pPr>
              <w:jc w:val="center"/>
              <w:rPr>
                <w:rFonts w:eastAsia="Calibri" w:cs="Times New Roman"/>
                <w:szCs w:val="24"/>
              </w:rPr>
            </w:pPr>
          </w:p>
        </w:tc>
        <w:tc>
          <w:tcPr>
            <w:tcW w:w="1529" w:type="dxa"/>
            <w:vAlign w:val="center"/>
          </w:tcPr>
          <w:p w:rsidR="005A5057" w:rsidRPr="001D4FB0" w:rsidRDefault="00A46D27" w:rsidP="001D4FB0">
            <w:pPr>
              <w:jc w:val="center"/>
              <w:rPr>
                <w:rFonts w:eastAsia="Calibri" w:cs="Times New Roman"/>
                <w:szCs w:val="24"/>
              </w:rPr>
            </w:pPr>
            <m:oMath>
              <m:m>
                <m:mPr>
                  <m:mcs>
                    <m:mc>
                      <m:mcPr>
                        <m:count m:val="1"/>
                        <m:mcJc m:val="center"/>
                      </m:mcPr>
                    </m:mc>
                  </m:mcs>
                  <m:ctrlPr>
                    <w:rPr>
                      <w:rFonts w:ascii="Cambria Math" w:eastAsia="Calibri" w:hAnsi="Cambria Math" w:cs="Times New Roman"/>
                      <w:i/>
                      <w:szCs w:val="24"/>
                    </w:rPr>
                  </m:ctrlPr>
                </m:mPr>
                <m:mr>
                  <m:e>
                    <m:r>
                      <w:rPr>
                        <w:rFonts w:ascii="Cambria Math" w:eastAsia="Calibri" w:hAnsi="Cambria Math" w:cs="Times New Roman"/>
                        <w:szCs w:val="24"/>
                      </w:rPr>
                      <m:t>15</m:t>
                    </m:r>
                  </m:e>
                </m:mr>
                <m:mr>
                  <m:e>
                    <m:r>
                      <w:rPr>
                        <w:rFonts w:ascii="Cambria Math" w:eastAsia="Calibri" w:hAnsi="Cambria Math" w:cs="Times New Roman"/>
                        <w:szCs w:val="24"/>
                      </w:rPr>
                      <m:t>7</m:t>
                    </m:r>
                  </m:e>
                </m:mr>
              </m:m>
            </m:oMath>
            <w:r w:rsidR="005A5057" w:rsidRPr="001D4FB0">
              <w:rPr>
                <w:rFonts w:eastAsia="Times New Roman" w:cs="Times New Roman"/>
                <w:szCs w:val="24"/>
              </w:rPr>
              <w:t>N</w:t>
            </w:r>
          </w:p>
        </w:tc>
        <w:tc>
          <w:tcPr>
            <w:tcW w:w="1073" w:type="dxa"/>
            <w:vAlign w:val="center"/>
          </w:tcPr>
          <w:p w:rsidR="005A5057" w:rsidRPr="001D4FB0" w:rsidRDefault="005A5057" w:rsidP="001D4FB0">
            <w:pPr>
              <w:jc w:val="center"/>
              <w:rPr>
                <w:rFonts w:eastAsia="Calibri" w:cs="Times New Roman"/>
                <w:szCs w:val="24"/>
              </w:rPr>
            </w:pPr>
          </w:p>
        </w:tc>
        <w:tc>
          <w:tcPr>
            <w:tcW w:w="1073" w:type="dxa"/>
            <w:vAlign w:val="center"/>
          </w:tcPr>
          <w:p w:rsidR="005A5057" w:rsidRPr="001D4FB0" w:rsidRDefault="005A5057" w:rsidP="001D4FB0">
            <w:pPr>
              <w:jc w:val="center"/>
              <w:rPr>
                <w:rFonts w:eastAsia="Calibri" w:cs="Times New Roman"/>
                <w:szCs w:val="24"/>
              </w:rPr>
            </w:pPr>
          </w:p>
        </w:tc>
        <w:tc>
          <w:tcPr>
            <w:tcW w:w="1047"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7</w:t>
            </w:r>
          </w:p>
        </w:tc>
        <w:tc>
          <w:tcPr>
            <w:tcW w:w="1118"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8</w:t>
            </w:r>
          </w:p>
        </w:tc>
        <w:tc>
          <w:tcPr>
            <w:tcW w:w="1132" w:type="dxa"/>
            <w:vAlign w:val="center"/>
          </w:tcPr>
          <w:p w:rsidR="005A5057" w:rsidRPr="001D4FB0" w:rsidRDefault="005A5057" w:rsidP="001D4FB0">
            <w:pPr>
              <w:jc w:val="center"/>
              <w:rPr>
                <w:rFonts w:eastAsia="Calibri" w:cs="Times New Roman"/>
                <w:szCs w:val="24"/>
              </w:rPr>
            </w:pPr>
          </w:p>
        </w:tc>
      </w:tr>
      <w:tr w:rsidR="005A5057" w:rsidRPr="001D4FB0" w:rsidTr="004C1A3E">
        <w:trPr>
          <w:trHeight w:val="864"/>
        </w:trPr>
        <w:tc>
          <w:tcPr>
            <w:tcW w:w="630" w:type="dxa"/>
            <w:vAlign w:val="center"/>
          </w:tcPr>
          <w:p w:rsidR="005A5057" w:rsidRPr="001D4FB0" w:rsidRDefault="005A5057" w:rsidP="004C1A3E">
            <w:pPr>
              <w:jc w:val="center"/>
              <w:rPr>
                <w:rFonts w:eastAsia="Calibri" w:cs="Times New Roman"/>
                <w:szCs w:val="24"/>
              </w:rPr>
            </w:pPr>
            <w:r>
              <w:rPr>
                <w:rFonts w:eastAsia="Calibri" w:cs="Times New Roman"/>
                <w:szCs w:val="24"/>
              </w:rPr>
              <w:t>c</w:t>
            </w:r>
          </w:p>
        </w:tc>
        <w:tc>
          <w:tcPr>
            <w:tcW w:w="2946"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 xml:space="preserve">Aluminum – 27 </w:t>
            </w:r>
          </w:p>
        </w:tc>
        <w:tc>
          <w:tcPr>
            <w:tcW w:w="1529" w:type="dxa"/>
            <w:vAlign w:val="center"/>
          </w:tcPr>
          <w:p w:rsidR="005A5057" w:rsidRPr="001D4FB0" w:rsidRDefault="005A5057" w:rsidP="001D4FB0">
            <w:pPr>
              <w:jc w:val="center"/>
              <w:rPr>
                <w:rFonts w:eastAsia="Calibri" w:cs="Times New Roman"/>
                <w:szCs w:val="24"/>
              </w:rPr>
            </w:pPr>
          </w:p>
        </w:tc>
        <w:tc>
          <w:tcPr>
            <w:tcW w:w="1073" w:type="dxa"/>
            <w:vAlign w:val="center"/>
          </w:tcPr>
          <w:p w:rsidR="005A5057" w:rsidRPr="001D4FB0" w:rsidRDefault="005A5057" w:rsidP="001D4FB0">
            <w:pPr>
              <w:jc w:val="center"/>
              <w:rPr>
                <w:rFonts w:eastAsia="Calibri" w:cs="Times New Roman"/>
                <w:szCs w:val="24"/>
              </w:rPr>
            </w:pPr>
          </w:p>
        </w:tc>
        <w:tc>
          <w:tcPr>
            <w:tcW w:w="1073"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27</w:t>
            </w:r>
          </w:p>
        </w:tc>
        <w:tc>
          <w:tcPr>
            <w:tcW w:w="1047" w:type="dxa"/>
            <w:vAlign w:val="center"/>
          </w:tcPr>
          <w:p w:rsidR="005A5057" w:rsidRPr="001D4FB0" w:rsidRDefault="005A5057" w:rsidP="001D4FB0">
            <w:pPr>
              <w:jc w:val="center"/>
              <w:rPr>
                <w:rFonts w:eastAsia="Calibri" w:cs="Times New Roman"/>
                <w:szCs w:val="24"/>
              </w:rPr>
            </w:pPr>
          </w:p>
        </w:tc>
        <w:tc>
          <w:tcPr>
            <w:tcW w:w="1118" w:type="dxa"/>
            <w:vAlign w:val="center"/>
          </w:tcPr>
          <w:p w:rsidR="005A5057" w:rsidRPr="001D4FB0" w:rsidRDefault="005A5057" w:rsidP="001D4FB0">
            <w:pPr>
              <w:jc w:val="center"/>
              <w:rPr>
                <w:rFonts w:eastAsia="Calibri" w:cs="Times New Roman"/>
                <w:szCs w:val="24"/>
              </w:rPr>
            </w:pPr>
          </w:p>
        </w:tc>
        <w:tc>
          <w:tcPr>
            <w:tcW w:w="1132" w:type="dxa"/>
            <w:vAlign w:val="center"/>
          </w:tcPr>
          <w:p w:rsidR="005A5057" w:rsidRPr="001D4FB0" w:rsidRDefault="005A5057" w:rsidP="001D4FB0">
            <w:pPr>
              <w:jc w:val="center"/>
              <w:rPr>
                <w:rFonts w:eastAsia="Calibri" w:cs="Times New Roman"/>
                <w:szCs w:val="24"/>
              </w:rPr>
            </w:pPr>
            <w:r w:rsidRPr="001D4FB0">
              <w:rPr>
                <w:rFonts w:eastAsia="Calibri" w:cs="Times New Roman"/>
                <w:szCs w:val="24"/>
              </w:rPr>
              <w:t>13</w:t>
            </w:r>
          </w:p>
        </w:tc>
      </w:tr>
    </w:tbl>
    <w:p w:rsidR="00860318" w:rsidRDefault="00860318" w:rsidP="00860318"/>
    <w:p w:rsidR="001D4FB0" w:rsidRDefault="001D4FB0" w:rsidP="001D4FB0">
      <w:pPr>
        <w:pStyle w:val="ListParagraph"/>
        <w:numPr>
          <w:ilvl w:val="0"/>
          <w:numId w:val="3"/>
        </w:numPr>
      </w:pPr>
      <w:r>
        <w:t>In certain instance, atoms may have a different mass number. When an element has a mass number th</w:t>
      </w:r>
      <w:r w:rsidR="00140954">
        <w:t>at differs from the one found from</w:t>
      </w:r>
      <w:r>
        <w:t xml:space="preserve"> the periodic table, it is known as an isotope of that element.</w:t>
      </w:r>
    </w:p>
    <w:p w:rsidR="001D4FB0" w:rsidRDefault="001D4FB0" w:rsidP="001D4FB0"/>
    <w:p w:rsidR="00894710" w:rsidRDefault="001D4FB0" w:rsidP="00894710">
      <w:pPr>
        <w:pStyle w:val="ListParagraph"/>
        <w:numPr>
          <w:ilvl w:val="0"/>
          <w:numId w:val="3"/>
        </w:numPr>
        <w:spacing w:line="360" w:lineRule="auto"/>
      </w:pPr>
      <w:r>
        <w:t xml:space="preserve">An isotope is </w:t>
      </w:r>
      <w:r w:rsidR="00754831">
        <w:t xml:space="preserve">when atoms of the __________ </w:t>
      </w:r>
      <w:r>
        <w:t xml:space="preserve">element </w:t>
      </w:r>
      <w:r w:rsidR="00754831">
        <w:t>have the</w:t>
      </w:r>
      <w:r>
        <w:t xml:space="preserve"> sa</w:t>
      </w:r>
      <w:r w:rsidR="00754831">
        <w:t>me number of _______________</w:t>
      </w:r>
      <w:r>
        <w:t>, but a different number of ________________________.</w:t>
      </w:r>
    </w:p>
    <w:p w:rsidR="00894710" w:rsidRDefault="00894710" w:rsidP="00894710"/>
    <w:p w:rsidR="00894710" w:rsidRDefault="00894710" w:rsidP="00894710">
      <w:r w:rsidRPr="00894710">
        <w:rPr>
          <w:u w:val="single"/>
        </w:rPr>
        <w:t>Example Set #2</w:t>
      </w:r>
      <w:r>
        <w:t>: Isotopes</w:t>
      </w:r>
    </w:p>
    <w:p w:rsidR="00894710" w:rsidRDefault="00894710" w:rsidP="00894710">
      <w:pPr>
        <w:pStyle w:val="ListParagraph"/>
      </w:pPr>
    </w:p>
    <w:tbl>
      <w:tblPr>
        <w:tblStyle w:val="TableGrid1"/>
        <w:tblW w:w="0" w:type="auto"/>
        <w:tblInd w:w="468" w:type="dxa"/>
        <w:tblLook w:val="04A0" w:firstRow="1" w:lastRow="0" w:firstColumn="1" w:lastColumn="0" w:noHBand="0" w:noVBand="1"/>
      </w:tblPr>
      <w:tblGrid>
        <w:gridCol w:w="630"/>
        <w:gridCol w:w="2935"/>
        <w:gridCol w:w="1536"/>
        <w:gridCol w:w="1074"/>
        <w:gridCol w:w="1074"/>
        <w:gridCol w:w="1048"/>
        <w:gridCol w:w="1119"/>
        <w:gridCol w:w="1132"/>
      </w:tblGrid>
      <w:tr w:rsidR="005A5057" w:rsidRPr="001D4FB0" w:rsidTr="005A5057">
        <w:tc>
          <w:tcPr>
            <w:tcW w:w="630" w:type="dxa"/>
          </w:tcPr>
          <w:p w:rsidR="005A5057" w:rsidRPr="001D4FB0" w:rsidRDefault="005A5057" w:rsidP="00AC4604">
            <w:pPr>
              <w:jc w:val="center"/>
              <w:rPr>
                <w:rFonts w:eastAsia="Calibri" w:cs="Times New Roman"/>
                <w:szCs w:val="24"/>
              </w:rPr>
            </w:pPr>
          </w:p>
        </w:tc>
        <w:tc>
          <w:tcPr>
            <w:tcW w:w="2935"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Nuclear Name</w:t>
            </w:r>
          </w:p>
        </w:tc>
        <w:tc>
          <w:tcPr>
            <w:tcW w:w="1536"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Nuclear Symbol</w:t>
            </w:r>
          </w:p>
        </w:tc>
        <w:tc>
          <w:tcPr>
            <w:tcW w:w="1074"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Atomic Number</w:t>
            </w:r>
          </w:p>
        </w:tc>
        <w:tc>
          <w:tcPr>
            <w:tcW w:w="1074"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Mass Number</w:t>
            </w:r>
          </w:p>
        </w:tc>
        <w:tc>
          <w:tcPr>
            <w:tcW w:w="1048"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w:t>
            </w:r>
          </w:p>
          <w:p w:rsidR="005A5057" w:rsidRPr="001D4FB0" w:rsidRDefault="005A5057" w:rsidP="00AC4604">
            <w:pPr>
              <w:jc w:val="center"/>
              <w:rPr>
                <w:rFonts w:eastAsia="Calibri" w:cs="Times New Roman"/>
                <w:szCs w:val="24"/>
              </w:rPr>
            </w:pPr>
            <w:r w:rsidRPr="001D4FB0">
              <w:rPr>
                <w:rFonts w:eastAsia="Calibri" w:cs="Times New Roman"/>
                <w:szCs w:val="24"/>
              </w:rPr>
              <w:t>Protons</w:t>
            </w:r>
          </w:p>
        </w:tc>
        <w:tc>
          <w:tcPr>
            <w:tcW w:w="1119"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 Neutrons</w:t>
            </w:r>
          </w:p>
        </w:tc>
        <w:tc>
          <w:tcPr>
            <w:tcW w:w="1132"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 Electrons</w:t>
            </w:r>
          </w:p>
        </w:tc>
      </w:tr>
      <w:tr w:rsidR="005A5057" w:rsidRPr="001D4FB0" w:rsidTr="005A5057">
        <w:trPr>
          <w:trHeight w:val="864"/>
        </w:trPr>
        <w:tc>
          <w:tcPr>
            <w:tcW w:w="630" w:type="dxa"/>
            <w:vAlign w:val="center"/>
          </w:tcPr>
          <w:p w:rsidR="005A5057" w:rsidRPr="001D4FB0" w:rsidRDefault="005A5057" w:rsidP="005A5057">
            <w:pPr>
              <w:jc w:val="center"/>
              <w:rPr>
                <w:rFonts w:eastAsia="Calibri" w:cs="Times New Roman"/>
                <w:szCs w:val="24"/>
              </w:rPr>
            </w:pPr>
            <w:r>
              <w:rPr>
                <w:rFonts w:eastAsia="Calibri" w:cs="Times New Roman"/>
                <w:szCs w:val="24"/>
              </w:rPr>
              <w:t>a</w:t>
            </w:r>
          </w:p>
        </w:tc>
        <w:tc>
          <w:tcPr>
            <w:tcW w:w="2935"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 xml:space="preserve">Hydrogen – 1 </w:t>
            </w:r>
          </w:p>
        </w:tc>
        <w:tc>
          <w:tcPr>
            <w:tcW w:w="1536" w:type="dxa"/>
            <w:vAlign w:val="center"/>
          </w:tcPr>
          <w:p w:rsidR="005A5057" w:rsidRPr="001D4FB0" w:rsidRDefault="005A5057" w:rsidP="00AC4604">
            <w:pPr>
              <w:jc w:val="center"/>
              <w:rPr>
                <w:rFonts w:eastAsia="Calibri" w:cs="Times New Roman"/>
                <w:szCs w:val="24"/>
              </w:rPr>
            </w:pPr>
          </w:p>
        </w:tc>
        <w:tc>
          <w:tcPr>
            <w:tcW w:w="1074"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1</w:t>
            </w:r>
          </w:p>
        </w:tc>
        <w:tc>
          <w:tcPr>
            <w:tcW w:w="1074" w:type="dxa"/>
            <w:vAlign w:val="center"/>
          </w:tcPr>
          <w:p w:rsidR="005A5057" w:rsidRPr="001D4FB0" w:rsidRDefault="005A5057" w:rsidP="00AC4604">
            <w:pPr>
              <w:jc w:val="center"/>
              <w:rPr>
                <w:rFonts w:eastAsia="Calibri" w:cs="Times New Roman"/>
                <w:szCs w:val="24"/>
              </w:rPr>
            </w:pPr>
          </w:p>
        </w:tc>
        <w:tc>
          <w:tcPr>
            <w:tcW w:w="1048"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1</w:t>
            </w:r>
          </w:p>
        </w:tc>
        <w:tc>
          <w:tcPr>
            <w:tcW w:w="1119" w:type="dxa"/>
            <w:vAlign w:val="center"/>
          </w:tcPr>
          <w:p w:rsidR="005A5057" w:rsidRPr="001D4FB0" w:rsidRDefault="005A5057" w:rsidP="00AC4604">
            <w:pPr>
              <w:jc w:val="center"/>
              <w:rPr>
                <w:rFonts w:eastAsia="Calibri" w:cs="Times New Roman"/>
                <w:szCs w:val="24"/>
              </w:rPr>
            </w:pPr>
          </w:p>
        </w:tc>
        <w:tc>
          <w:tcPr>
            <w:tcW w:w="1132"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1</w:t>
            </w:r>
          </w:p>
        </w:tc>
      </w:tr>
      <w:tr w:rsidR="005A5057" w:rsidRPr="001D4FB0" w:rsidTr="005A5057">
        <w:trPr>
          <w:trHeight w:val="864"/>
        </w:trPr>
        <w:tc>
          <w:tcPr>
            <w:tcW w:w="630" w:type="dxa"/>
            <w:vAlign w:val="center"/>
          </w:tcPr>
          <w:p w:rsidR="005A5057" w:rsidRDefault="005A5057" w:rsidP="005A5057">
            <w:pPr>
              <w:jc w:val="center"/>
              <w:rPr>
                <w:rFonts w:eastAsia="Calibri" w:cs="Times New Roman"/>
                <w:szCs w:val="24"/>
              </w:rPr>
            </w:pPr>
            <w:r>
              <w:rPr>
                <w:rFonts w:eastAsia="Calibri" w:cs="Times New Roman"/>
                <w:szCs w:val="24"/>
              </w:rPr>
              <w:t>b</w:t>
            </w:r>
          </w:p>
        </w:tc>
        <w:tc>
          <w:tcPr>
            <w:tcW w:w="2935" w:type="dxa"/>
            <w:vAlign w:val="center"/>
          </w:tcPr>
          <w:p w:rsidR="005A5057" w:rsidRPr="001D4FB0" w:rsidRDefault="005A5057" w:rsidP="00AC4604">
            <w:pPr>
              <w:jc w:val="center"/>
              <w:rPr>
                <w:rFonts w:eastAsia="Calibri" w:cs="Times New Roman"/>
                <w:szCs w:val="24"/>
              </w:rPr>
            </w:pPr>
            <w:r>
              <w:rPr>
                <w:rFonts w:eastAsia="Calibri" w:cs="Times New Roman"/>
                <w:szCs w:val="24"/>
              </w:rPr>
              <w:t xml:space="preserve">Hydrogen – 2 </w:t>
            </w:r>
          </w:p>
        </w:tc>
        <w:tc>
          <w:tcPr>
            <w:tcW w:w="1536" w:type="dxa"/>
            <w:vAlign w:val="center"/>
          </w:tcPr>
          <w:p w:rsidR="005A5057" w:rsidRPr="001D4FB0" w:rsidRDefault="005A5057" w:rsidP="00AC4604">
            <w:pPr>
              <w:jc w:val="center"/>
              <w:rPr>
                <w:rFonts w:eastAsia="Calibri" w:cs="Times New Roman"/>
                <w:szCs w:val="24"/>
              </w:rPr>
            </w:pPr>
          </w:p>
        </w:tc>
        <w:tc>
          <w:tcPr>
            <w:tcW w:w="1074" w:type="dxa"/>
            <w:vAlign w:val="center"/>
          </w:tcPr>
          <w:p w:rsidR="005A5057" w:rsidRPr="001D4FB0" w:rsidRDefault="005A5057" w:rsidP="00AC4604">
            <w:pPr>
              <w:jc w:val="center"/>
              <w:rPr>
                <w:rFonts w:eastAsia="Calibri" w:cs="Times New Roman"/>
                <w:szCs w:val="24"/>
              </w:rPr>
            </w:pPr>
          </w:p>
        </w:tc>
        <w:tc>
          <w:tcPr>
            <w:tcW w:w="1074" w:type="dxa"/>
            <w:vAlign w:val="center"/>
          </w:tcPr>
          <w:p w:rsidR="005A5057" w:rsidRPr="001D4FB0" w:rsidRDefault="005A5057" w:rsidP="00AC4604">
            <w:pPr>
              <w:jc w:val="center"/>
              <w:rPr>
                <w:rFonts w:eastAsia="Calibri" w:cs="Times New Roman"/>
                <w:szCs w:val="24"/>
              </w:rPr>
            </w:pPr>
          </w:p>
        </w:tc>
        <w:tc>
          <w:tcPr>
            <w:tcW w:w="1048" w:type="dxa"/>
            <w:vAlign w:val="center"/>
          </w:tcPr>
          <w:p w:rsidR="005A5057" w:rsidRPr="001D4FB0" w:rsidRDefault="005A5057" w:rsidP="00AC4604">
            <w:pPr>
              <w:jc w:val="center"/>
              <w:rPr>
                <w:rFonts w:eastAsia="Calibri" w:cs="Times New Roman"/>
                <w:szCs w:val="24"/>
              </w:rPr>
            </w:pPr>
          </w:p>
        </w:tc>
        <w:tc>
          <w:tcPr>
            <w:tcW w:w="1119" w:type="dxa"/>
            <w:vAlign w:val="center"/>
          </w:tcPr>
          <w:p w:rsidR="005A5057" w:rsidRPr="001D4FB0" w:rsidRDefault="005A5057" w:rsidP="00AC4604">
            <w:pPr>
              <w:jc w:val="center"/>
              <w:rPr>
                <w:rFonts w:eastAsia="Calibri" w:cs="Times New Roman"/>
                <w:szCs w:val="24"/>
              </w:rPr>
            </w:pPr>
          </w:p>
        </w:tc>
        <w:tc>
          <w:tcPr>
            <w:tcW w:w="1132" w:type="dxa"/>
            <w:vAlign w:val="center"/>
          </w:tcPr>
          <w:p w:rsidR="005A5057" w:rsidRPr="001D4FB0" w:rsidRDefault="005A5057" w:rsidP="00AC4604">
            <w:pPr>
              <w:jc w:val="center"/>
              <w:rPr>
                <w:rFonts w:eastAsia="Calibri" w:cs="Times New Roman"/>
                <w:szCs w:val="24"/>
              </w:rPr>
            </w:pPr>
          </w:p>
        </w:tc>
      </w:tr>
      <w:tr w:rsidR="005A5057" w:rsidRPr="001D4FB0" w:rsidTr="005A5057">
        <w:trPr>
          <w:trHeight w:val="864"/>
        </w:trPr>
        <w:tc>
          <w:tcPr>
            <w:tcW w:w="630" w:type="dxa"/>
            <w:vAlign w:val="center"/>
          </w:tcPr>
          <w:p w:rsidR="005A5057" w:rsidRDefault="005A5057" w:rsidP="005A5057">
            <w:pPr>
              <w:jc w:val="center"/>
              <w:rPr>
                <w:rFonts w:eastAsia="Calibri" w:cs="Times New Roman"/>
                <w:szCs w:val="24"/>
              </w:rPr>
            </w:pPr>
            <w:r>
              <w:rPr>
                <w:rFonts w:eastAsia="Calibri" w:cs="Times New Roman"/>
                <w:szCs w:val="24"/>
              </w:rPr>
              <w:t>c</w:t>
            </w:r>
          </w:p>
        </w:tc>
        <w:tc>
          <w:tcPr>
            <w:tcW w:w="2935" w:type="dxa"/>
            <w:vAlign w:val="center"/>
          </w:tcPr>
          <w:p w:rsidR="005A5057" w:rsidRPr="001D4FB0" w:rsidRDefault="005A5057" w:rsidP="00AC4604">
            <w:pPr>
              <w:jc w:val="center"/>
              <w:rPr>
                <w:rFonts w:eastAsia="Calibri" w:cs="Times New Roman"/>
                <w:szCs w:val="24"/>
              </w:rPr>
            </w:pPr>
            <w:r>
              <w:rPr>
                <w:rFonts w:eastAsia="Calibri" w:cs="Times New Roman"/>
                <w:szCs w:val="24"/>
              </w:rPr>
              <w:t xml:space="preserve">Hydrogen – 3 </w:t>
            </w:r>
            <w:r w:rsidRPr="001D4FB0">
              <w:rPr>
                <w:rFonts w:eastAsia="Calibri" w:cs="Times New Roman"/>
                <w:szCs w:val="24"/>
              </w:rPr>
              <w:t xml:space="preserve"> </w:t>
            </w:r>
          </w:p>
        </w:tc>
        <w:tc>
          <w:tcPr>
            <w:tcW w:w="1536" w:type="dxa"/>
            <w:vAlign w:val="center"/>
          </w:tcPr>
          <w:p w:rsidR="005A5057" w:rsidRPr="001D4FB0" w:rsidRDefault="005A5057" w:rsidP="00AC4604">
            <w:pPr>
              <w:jc w:val="center"/>
              <w:rPr>
                <w:rFonts w:eastAsia="Calibri" w:cs="Times New Roman"/>
                <w:szCs w:val="24"/>
              </w:rPr>
            </w:pPr>
          </w:p>
        </w:tc>
        <w:tc>
          <w:tcPr>
            <w:tcW w:w="1074" w:type="dxa"/>
            <w:vAlign w:val="center"/>
          </w:tcPr>
          <w:p w:rsidR="005A5057" w:rsidRPr="001D4FB0" w:rsidRDefault="005A5057" w:rsidP="00AC4604">
            <w:pPr>
              <w:jc w:val="center"/>
              <w:rPr>
                <w:rFonts w:eastAsia="Calibri" w:cs="Times New Roman"/>
                <w:szCs w:val="24"/>
              </w:rPr>
            </w:pPr>
          </w:p>
        </w:tc>
        <w:tc>
          <w:tcPr>
            <w:tcW w:w="1074" w:type="dxa"/>
            <w:vAlign w:val="center"/>
          </w:tcPr>
          <w:p w:rsidR="005A5057" w:rsidRPr="001D4FB0" w:rsidRDefault="005A5057" w:rsidP="00AC4604">
            <w:pPr>
              <w:jc w:val="center"/>
              <w:rPr>
                <w:rFonts w:eastAsia="Calibri" w:cs="Times New Roman"/>
                <w:szCs w:val="24"/>
              </w:rPr>
            </w:pPr>
          </w:p>
        </w:tc>
        <w:tc>
          <w:tcPr>
            <w:tcW w:w="1048" w:type="dxa"/>
            <w:vAlign w:val="center"/>
          </w:tcPr>
          <w:p w:rsidR="005A5057" w:rsidRPr="001D4FB0" w:rsidRDefault="005A5057" w:rsidP="00AC4604">
            <w:pPr>
              <w:jc w:val="center"/>
              <w:rPr>
                <w:rFonts w:eastAsia="Calibri" w:cs="Times New Roman"/>
                <w:szCs w:val="24"/>
              </w:rPr>
            </w:pPr>
          </w:p>
        </w:tc>
        <w:tc>
          <w:tcPr>
            <w:tcW w:w="1119" w:type="dxa"/>
            <w:vAlign w:val="center"/>
          </w:tcPr>
          <w:p w:rsidR="005A5057" w:rsidRPr="001D4FB0" w:rsidRDefault="005A5057" w:rsidP="00AC4604">
            <w:pPr>
              <w:jc w:val="center"/>
              <w:rPr>
                <w:rFonts w:eastAsia="Calibri" w:cs="Times New Roman"/>
                <w:szCs w:val="24"/>
              </w:rPr>
            </w:pPr>
          </w:p>
        </w:tc>
        <w:tc>
          <w:tcPr>
            <w:tcW w:w="1132" w:type="dxa"/>
            <w:vAlign w:val="center"/>
          </w:tcPr>
          <w:p w:rsidR="005A5057" w:rsidRPr="001D4FB0" w:rsidRDefault="005A5057" w:rsidP="00AC4604">
            <w:pPr>
              <w:jc w:val="center"/>
              <w:rPr>
                <w:rFonts w:eastAsia="Calibri" w:cs="Times New Roman"/>
                <w:szCs w:val="24"/>
              </w:rPr>
            </w:pPr>
          </w:p>
        </w:tc>
      </w:tr>
    </w:tbl>
    <w:p w:rsidR="00894710" w:rsidRDefault="00894710" w:rsidP="00894710">
      <w:pPr>
        <w:spacing w:line="360" w:lineRule="auto"/>
      </w:pPr>
    </w:p>
    <w:p w:rsidR="00894710" w:rsidRDefault="00894710" w:rsidP="002E294C">
      <w:pPr>
        <w:pStyle w:val="ListParagraph"/>
        <w:numPr>
          <w:ilvl w:val="0"/>
          <w:numId w:val="3"/>
        </w:numPr>
      </w:pPr>
      <w:r>
        <w:t xml:space="preserve">Remember: the only value for an atom that absolutely has to been the same is the </w:t>
      </w:r>
      <w:r w:rsidRPr="002E294C">
        <w:rPr>
          <w:b/>
        </w:rPr>
        <w:t>atomic number</w:t>
      </w:r>
      <w:r>
        <w:t>.</w:t>
      </w:r>
      <w:r w:rsidR="002E294C">
        <w:t xml:space="preserve"> The other values may change and this is perfectly acceptable. A common mistake most first-time chemistry students make is they assume the mass number will </w:t>
      </w:r>
      <w:r w:rsidR="002E294C" w:rsidRPr="002E294C">
        <w:rPr>
          <w:b/>
        </w:rPr>
        <w:t>always</w:t>
      </w:r>
      <w:r w:rsidR="002E294C">
        <w:t xml:space="preserve"> be the same (and come from the periodic table). Always look at the nuclear name (or A + N) to get the mass of the atom.</w:t>
      </w:r>
    </w:p>
    <w:p w:rsidR="0044371D" w:rsidRDefault="0044371D" w:rsidP="0044371D">
      <w:pPr>
        <w:ind w:left="360"/>
        <w:jc w:val="center"/>
      </w:pPr>
      <w:r>
        <w:lastRenderedPageBreak/>
        <w:t>-3-</w:t>
      </w:r>
    </w:p>
    <w:p w:rsidR="0044371D" w:rsidRDefault="0044371D" w:rsidP="0044371D">
      <w:pPr>
        <w:ind w:left="360"/>
        <w:jc w:val="center"/>
      </w:pPr>
    </w:p>
    <w:p w:rsidR="0044371D" w:rsidRDefault="008C4894" w:rsidP="0044371D">
      <w:pPr>
        <w:ind w:left="360"/>
      </w:pPr>
      <w:r>
        <w:t xml:space="preserve">So far in our study of matter, we’ve discussed how the proton number never changes for a specific </w:t>
      </w:r>
      <w:proofErr w:type="gramStart"/>
      <w:r>
        <w:t>atom</w:t>
      </w:r>
      <w:r w:rsidR="007F1A9F">
        <w:t xml:space="preserve"> </w:t>
      </w:r>
      <w:r>
        <w:t xml:space="preserve"> (</w:t>
      </w:r>
      <w:proofErr w:type="gramEnd"/>
      <w:r>
        <w:t xml:space="preserve">if it did it would be a completely different element), how the number of neutrons changes </w:t>
      </w:r>
      <w:r w:rsidR="004715E7">
        <w:t>(these are called</w:t>
      </w:r>
      <w:r>
        <w:t xml:space="preserve"> </w:t>
      </w:r>
      <w:r>
        <w:rPr>
          <w:b/>
        </w:rPr>
        <w:t>isotopes</w:t>
      </w:r>
      <w:r w:rsidR="001D416B">
        <w:t>), but how d</w:t>
      </w:r>
      <w:r w:rsidR="004715E7">
        <w:t xml:space="preserve">o we indicate when the number of </w:t>
      </w:r>
      <w:r w:rsidR="004715E7">
        <w:softHyphen/>
      </w:r>
      <w:r w:rsidR="004715E7">
        <w:rPr>
          <w:u w:val="single"/>
        </w:rPr>
        <w:t>ELECTRONS</w:t>
      </w:r>
      <w:r w:rsidR="004715E7">
        <w:rPr>
          <w:b/>
        </w:rPr>
        <w:t xml:space="preserve"> </w:t>
      </w:r>
      <w:r w:rsidR="004715E7">
        <w:t>changes?</w:t>
      </w:r>
    </w:p>
    <w:p w:rsidR="004715E7" w:rsidRDefault="004715E7" w:rsidP="0044371D">
      <w:pPr>
        <w:ind w:left="360"/>
      </w:pPr>
    </w:p>
    <w:p w:rsidR="00BB22DE" w:rsidRDefault="004715E7" w:rsidP="00BB22DE">
      <w:pPr>
        <w:spacing w:line="360" w:lineRule="auto"/>
        <w:ind w:left="360"/>
      </w:pPr>
      <w:r>
        <w:t>When the number of electrons changes from the original, electrically neutral number these types of atoms are called _________________________________.</w:t>
      </w:r>
    </w:p>
    <w:p w:rsidR="005A5057" w:rsidRDefault="00BB22DE" w:rsidP="005A5057">
      <w:pPr>
        <w:pStyle w:val="ListParagraph"/>
        <w:numPr>
          <w:ilvl w:val="0"/>
          <w:numId w:val="3"/>
        </w:numPr>
        <w:spacing w:line="360" w:lineRule="auto"/>
      </w:pPr>
      <w:r>
        <w:t xml:space="preserve">Ions are either positively or negatively charged. </w:t>
      </w:r>
    </w:p>
    <w:p w:rsidR="005A5057" w:rsidRDefault="005A5057" w:rsidP="001D416B">
      <w:pPr>
        <w:pStyle w:val="ListParagraph"/>
        <w:numPr>
          <w:ilvl w:val="0"/>
          <w:numId w:val="4"/>
        </w:numPr>
        <w:spacing w:line="360" w:lineRule="auto"/>
        <w:ind w:left="1080"/>
      </w:pPr>
      <w:r>
        <w:t>Positively</w:t>
      </w:r>
      <w:r w:rsidR="001D416B">
        <w:t xml:space="preserve"> charged</w:t>
      </w:r>
      <w:r>
        <w:t xml:space="preserve"> ions are called _________________ and m</w:t>
      </w:r>
      <w:r w:rsidR="001D416B">
        <w:t>eans the atom has ________ electrons.</w:t>
      </w:r>
    </w:p>
    <w:p w:rsidR="005A5057" w:rsidRDefault="005A5057" w:rsidP="001D416B">
      <w:pPr>
        <w:pStyle w:val="ListParagraph"/>
        <w:numPr>
          <w:ilvl w:val="0"/>
          <w:numId w:val="4"/>
        </w:numPr>
        <w:spacing w:line="360" w:lineRule="auto"/>
        <w:ind w:left="1080"/>
      </w:pPr>
      <w:r>
        <w:t>Negatively</w:t>
      </w:r>
      <w:r w:rsidR="001D416B">
        <w:t xml:space="preserve"> charged</w:t>
      </w:r>
      <w:r>
        <w:t xml:space="preserve"> ions are called ___</w:t>
      </w:r>
      <w:r w:rsidR="001D416B">
        <w:t>_____________ and mean the atom has _________ electrons.</w:t>
      </w:r>
    </w:p>
    <w:p w:rsidR="004B7FB2" w:rsidRDefault="0040426D" w:rsidP="004B7FB2">
      <w:pPr>
        <w:spacing w:line="360" w:lineRule="auto"/>
      </w:pPr>
      <w:r>
        <w:rPr>
          <w:noProof/>
        </w:rPr>
        <mc:AlternateContent>
          <mc:Choice Requires="wps">
            <w:drawing>
              <wp:anchor distT="0" distB="0" distL="114300" distR="114300" simplePos="0" relativeHeight="251662336" behindDoc="1" locked="0" layoutInCell="1" allowOverlap="1" wp14:anchorId="55C22092" wp14:editId="13685BC8">
                <wp:simplePos x="0" y="0"/>
                <wp:positionH relativeFrom="column">
                  <wp:posOffset>5724525</wp:posOffset>
                </wp:positionH>
                <wp:positionV relativeFrom="paragraph">
                  <wp:posOffset>118745</wp:posOffset>
                </wp:positionV>
                <wp:extent cx="904875" cy="1403985"/>
                <wp:effectExtent l="0" t="0" r="9525" b="0"/>
                <wp:wrapThrough wrapText="bothSides">
                  <wp:wrapPolygon edited="0">
                    <wp:start x="0" y="0"/>
                    <wp:lineTo x="0" y="20712"/>
                    <wp:lineTo x="21373" y="20712"/>
                    <wp:lineTo x="21373" y="0"/>
                    <wp:lineTo x="0" y="0"/>
                  </wp:wrapPolygon>
                </wp:wrapThrough>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1403985"/>
                        </a:xfrm>
                        <a:prstGeom prst="rect">
                          <a:avLst/>
                        </a:prstGeom>
                        <a:solidFill>
                          <a:srgbClr val="FFFFFF"/>
                        </a:solidFill>
                        <a:ln w="9525">
                          <a:noFill/>
                          <a:miter lim="800000"/>
                          <a:headEnd/>
                          <a:tailEnd/>
                        </a:ln>
                      </wps:spPr>
                      <wps:txbx>
                        <w:txbxContent>
                          <w:p w:rsidR="00AC4604" w:rsidRPr="0040426D" w:rsidRDefault="00A46D27" w:rsidP="004B7FB2">
                            <w:pPr>
                              <w:rPr>
                                <w:sz w:val="48"/>
                                <w:vertAlign w:val="superscript"/>
                              </w:rPr>
                            </w:pPr>
                            <m:oMath>
                              <m:m>
                                <m:mPr>
                                  <m:mcs>
                                    <m:mc>
                                      <m:mcPr>
                                        <m:count m:val="1"/>
                                        <m:mcJc m:val="center"/>
                                      </m:mcPr>
                                    </m:mc>
                                  </m:mcs>
                                  <m:ctrlPr>
                                    <w:rPr>
                                      <w:rFonts w:ascii="Cambria Math" w:hAnsi="Cambria Math"/>
                                      <w:i/>
                                      <w:sz w:val="36"/>
                                    </w:rPr>
                                  </m:ctrlPr>
                                </m:mPr>
                                <m:mr>
                                  <m:e>
                                    <m:r>
                                      <m:rPr>
                                        <m:sty m:val="p"/>
                                      </m:rPr>
                                      <w:rPr>
                                        <w:rFonts w:ascii="Cambria Math" w:hAnsi="Cambria Math"/>
                                        <w:sz w:val="36"/>
                                      </w:rPr>
                                      <m:t>A</m:t>
                                    </m:r>
                                  </m:e>
                                </m:mr>
                                <m:mr>
                                  <m:e>
                                    <m:r>
                                      <m:rPr>
                                        <m:sty m:val="p"/>
                                      </m:rPr>
                                      <w:rPr>
                                        <w:rFonts w:ascii="Cambria Math" w:hAnsi="Cambria Math"/>
                                        <w:sz w:val="36"/>
                                      </w:rPr>
                                      <m:t>Z</m:t>
                                    </m:r>
                                  </m:e>
                                </m:mr>
                              </m:m>
                              <m:r>
                                <w:rPr>
                                  <w:rFonts w:ascii="Cambria Math" w:hAnsi="Cambria Math"/>
                                  <w:sz w:val="36"/>
                                </w:rPr>
                                <m:t xml:space="preserve"> </m:t>
                              </m:r>
                            </m:oMath>
                            <w:r w:rsidR="00AC4604" w:rsidRPr="00687D55">
                              <w:rPr>
                                <w:rFonts w:eastAsiaTheme="minorEastAsia"/>
                                <w:sz w:val="48"/>
                              </w:rPr>
                              <w:t>X</w:t>
                            </w:r>
                            <w:r w:rsidR="00AC4604">
                              <w:rPr>
                                <w:rFonts w:eastAsiaTheme="minorEastAsia"/>
                                <w:sz w:val="48"/>
                                <w:vertAlign w:val="superscript"/>
                              </w:rPr>
                              <w:t xml:space="preserve"> #</w:t>
                            </w:r>
                            <w:r w:rsidR="00AC4604">
                              <w:rPr>
                                <w:rFonts w:eastAsiaTheme="minorEastAsia" w:cs="Times New Roman"/>
                                <w:sz w:val="48"/>
                                <w:vertAlign w:val="superscript"/>
                              </w:rPr>
                              <w:t>±</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50.75pt;margin-top:9.35pt;width:71.25pt;height:110.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" stroked="f">
                <v:textbox style="mso-fit-shape-to-text:t">
                  <w:txbxContent>
                    <w:p w:rsidR="00AC4604" w:rsidRPr="0040426D" w:rsidRDefault="00AC4604" w:rsidP="004B7FB2">
                      <w:pPr>
                        <w:rPr>
                          <w:sz w:val="48"/>
                          <w:vertAlign w:val="superscript"/>
                        </w:rPr>
                      </w:pPr>
                      <m:oMath>
                        <m:m>
                          <m:mPr>
                            <m:mcs>
                              <m:mc>
                                <m:mcPr>
                                  <m:count m:val="1"/>
                                  <m:mcJc m:val="center"/>
                                </m:mcPr>
                              </m:mc>
                            </m:mcs>
                            <m:ctrlPr>
                              <w:rPr>
                                <w:rFonts w:ascii="Cambria Math" w:hAnsi="Cambria Math"/>
                                <w:i/>
                                <w:sz w:val="36"/>
                              </w:rPr>
                            </m:ctrlPr>
                          </m:mPr>
                          <m:mr>
                            <m:e>
                              <m:r>
                                <m:rPr>
                                  <m:sty m:val="p"/>
                                </m:rPr>
                                <w:rPr>
                                  <w:rFonts w:ascii="Cambria Math" w:hAnsi="Cambria Math"/>
                                  <w:sz w:val="36"/>
                                </w:rPr>
                                <m:t>A</m:t>
                              </m:r>
                            </m:e>
                          </m:mr>
                          <m:mr>
                            <m:e>
                              <m:r>
                                <m:rPr>
                                  <m:sty m:val="p"/>
                                </m:rPr>
                                <w:rPr>
                                  <w:rFonts w:ascii="Cambria Math" w:hAnsi="Cambria Math"/>
                                  <w:sz w:val="36"/>
                                </w:rPr>
                                <m:t>Z</m:t>
                              </m:r>
                            </m:e>
                          </m:mr>
                        </m:m>
                        <m:r>
                          <w:rPr>
                            <w:rFonts w:ascii="Cambria Math" w:hAnsi="Cambria Math"/>
                            <w:sz w:val="36"/>
                          </w:rPr>
                          <m:t xml:space="preserve"> </m:t>
                        </m:r>
                      </m:oMath>
                      <w:r w:rsidRPr="00687D55">
                        <w:rPr>
                          <w:rFonts w:eastAsiaTheme="minorEastAsia"/>
                          <w:sz w:val="48"/>
                        </w:rPr>
                        <w:t>X</w:t>
                      </w:r>
                      <w:r>
                        <w:rPr>
                          <w:rFonts w:eastAsiaTheme="minorEastAsia"/>
                          <w:sz w:val="48"/>
                          <w:vertAlign w:val="superscript"/>
                        </w:rPr>
                        <w:t xml:space="preserve"> #</w:t>
                      </w:r>
                      <w:r>
                        <w:rPr>
                          <w:rFonts w:eastAsiaTheme="minorEastAsia" w:cs="Times New Roman"/>
                          <w:sz w:val="48"/>
                          <w:vertAlign w:val="superscript"/>
                        </w:rPr>
                        <w:t>±</w:t>
                      </w:r>
                    </w:p>
                  </w:txbxContent>
                </v:textbox>
                <w10:wrap type="through"/>
              </v:shape>
            </w:pict>
          </mc:Fallback>
        </mc:AlternateContent>
      </w:r>
    </w:p>
    <w:p w:rsidR="004715E7" w:rsidRDefault="00BB22DE" w:rsidP="00BB22DE">
      <w:pPr>
        <w:pStyle w:val="ListParagraph"/>
        <w:numPr>
          <w:ilvl w:val="0"/>
          <w:numId w:val="3"/>
        </w:numPr>
      </w:pPr>
      <w:r>
        <w:t>We indicate the charge of the atom by placing the number in the upper right-hand corner of the nuclear symbol.</w:t>
      </w:r>
      <w:r w:rsidR="004B7FB2" w:rsidRPr="004B7FB2">
        <w:rPr>
          <w:noProof/>
        </w:rPr>
        <w:t xml:space="preserve"> </w:t>
      </w:r>
    </w:p>
    <w:p w:rsidR="00BB22DE" w:rsidRDefault="00BB22DE" w:rsidP="00BB22DE">
      <w:pPr>
        <w:pStyle w:val="ListParagraph"/>
      </w:pPr>
    </w:p>
    <w:p w:rsidR="00BB22DE" w:rsidRDefault="00BB22DE" w:rsidP="00BB22DE">
      <w:pPr>
        <w:pStyle w:val="ListParagraph"/>
        <w:numPr>
          <w:ilvl w:val="0"/>
          <w:numId w:val="3"/>
        </w:numPr>
      </w:pPr>
      <w:r>
        <w:t>We indicate the charge in the isotope name by placing the number and sign (either positive or negative) in parentheses next to the mass number. Let’s look at some examples:</w:t>
      </w:r>
    </w:p>
    <w:p w:rsidR="00BB22DE" w:rsidRDefault="00BB22DE" w:rsidP="00BB22DE">
      <w:pPr>
        <w:pStyle w:val="ListParagraph"/>
      </w:pPr>
    </w:p>
    <w:p w:rsidR="00BB22DE" w:rsidRDefault="00BB22DE" w:rsidP="00BB22DE">
      <w:r w:rsidRPr="002F16D6">
        <w:rPr>
          <w:u w:val="single"/>
        </w:rPr>
        <w:t>Example Set #3</w:t>
      </w:r>
      <w:r>
        <w:t>: Ions</w:t>
      </w:r>
    </w:p>
    <w:p w:rsidR="002F16D6" w:rsidRDefault="002F16D6" w:rsidP="00BB22DE"/>
    <w:tbl>
      <w:tblPr>
        <w:tblStyle w:val="TableGrid1"/>
        <w:tblW w:w="0" w:type="auto"/>
        <w:tblInd w:w="468" w:type="dxa"/>
        <w:tblLook w:val="04A0" w:firstRow="1" w:lastRow="0" w:firstColumn="1" w:lastColumn="0" w:noHBand="0" w:noVBand="1"/>
      </w:tblPr>
      <w:tblGrid>
        <w:gridCol w:w="630"/>
        <w:gridCol w:w="2909"/>
        <w:gridCol w:w="1553"/>
        <w:gridCol w:w="1076"/>
        <w:gridCol w:w="1076"/>
        <w:gridCol w:w="1051"/>
        <w:gridCol w:w="1120"/>
        <w:gridCol w:w="1133"/>
      </w:tblGrid>
      <w:tr w:rsidR="005A5057" w:rsidRPr="001D4FB0" w:rsidTr="005A5057">
        <w:tc>
          <w:tcPr>
            <w:tcW w:w="630" w:type="dxa"/>
          </w:tcPr>
          <w:p w:rsidR="005A5057" w:rsidRPr="001D4FB0" w:rsidRDefault="005A5057" w:rsidP="00AC4604">
            <w:pPr>
              <w:jc w:val="center"/>
              <w:rPr>
                <w:rFonts w:eastAsia="Calibri" w:cs="Times New Roman"/>
                <w:szCs w:val="24"/>
              </w:rPr>
            </w:pPr>
          </w:p>
        </w:tc>
        <w:tc>
          <w:tcPr>
            <w:tcW w:w="2909"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Nuclear Name</w:t>
            </w:r>
          </w:p>
        </w:tc>
        <w:tc>
          <w:tcPr>
            <w:tcW w:w="1553"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Nuclear Symbol</w:t>
            </w:r>
          </w:p>
        </w:tc>
        <w:tc>
          <w:tcPr>
            <w:tcW w:w="1076"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Atomic Number</w:t>
            </w:r>
          </w:p>
        </w:tc>
        <w:tc>
          <w:tcPr>
            <w:tcW w:w="1076"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Mass Number</w:t>
            </w:r>
          </w:p>
        </w:tc>
        <w:tc>
          <w:tcPr>
            <w:tcW w:w="1051"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w:t>
            </w:r>
          </w:p>
          <w:p w:rsidR="005A5057" w:rsidRPr="001D4FB0" w:rsidRDefault="005A5057" w:rsidP="00AC4604">
            <w:pPr>
              <w:jc w:val="center"/>
              <w:rPr>
                <w:rFonts w:eastAsia="Calibri" w:cs="Times New Roman"/>
                <w:szCs w:val="24"/>
              </w:rPr>
            </w:pPr>
            <w:r w:rsidRPr="001D4FB0">
              <w:rPr>
                <w:rFonts w:eastAsia="Calibri" w:cs="Times New Roman"/>
                <w:szCs w:val="24"/>
              </w:rPr>
              <w:t>Protons</w:t>
            </w:r>
          </w:p>
        </w:tc>
        <w:tc>
          <w:tcPr>
            <w:tcW w:w="1120"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 Neutrons</w:t>
            </w:r>
          </w:p>
        </w:tc>
        <w:tc>
          <w:tcPr>
            <w:tcW w:w="1133" w:type="dxa"/>
            <w:vAlign w:val="center"/>
          </w:tcPr>
          <w:p w:rsidR="005A5057" w:rsidRPr="001D4FB0" w:rsidRDefault="005A5057" w:rsidP="00AC4604">
            <w:pPr>
              <w:jc w:val="center"/>
              <w:rPr>
                <w:rFonts w:eastAsia="Calibri" w:cs="Times New Roman"/>
                <w:szCs w:val="24"/>
              </w:rPr>
            </w:pPr>
            <w:r w:rsidRPr="001D4FB0">
              <w:rPr>
                <w:rFonts w:eastAsia="Calibri" w:cs="Times New Roman"/>
                <w:szCs w:val="24"/>
              </w:rPr>
              <w:t># Electrons</w:t>
            </w:r>
          </w:p>
        </w:tc>
      </w:tr>
      <w:tr w:rsidR="005A5057" w:rsidRPr="001D4FB0" w:rsidTr="004C1A3E">
        <w:trPr>
          <w:trHeight w:val="864"/>
        </w:trPr>
        <w:tc>
          <w:tcPr>
            <w:tcW w:w="630" w:type="dxa"/>
            <w:vAlign w:val="center"/>
          </w:tcPr>
          <w:p w:rsidR="005A5057" w:rsidRPr="001D4FB0" w:rsidRDefault="005A5057" w:rsidP="004C1A3E">
            <w:pPr>
              <w:jc w:val="center"/>
              <w:rPr>
                <w:rFonts w:eastAsia="Calibri" w:cs="Times New Roman"/>
                <w:szCs w:val="24"/>
              </w:rPr>
            </w:pPr>
            <w:r>
              <w:rPr>
                <w:rFonts w:eastAsia="Calibri" w:cs="Times New Roman"/>
                <w:szCs w:val="24"/>
              </w:rPr>
              <w:t>a</w:t>
            </w:r>
          </w:p>
        </w:tc>
        <w:tc>
          <w:tcPr>
            <w:tcW w:w="2909" w:type="dxa"/>
            <w:vAlign w:val="center"/>
          </w:tcPr>
          <w:p w:rsidR="005A5057" w:rsidRPr="001D4FB0" w:rsidRDefault="004C1A3E" w:rsidP="004C1A3E">
            <w:pPr>
              <w:jc w:val="center"/>
              <w:rPr>
                <w:rFonts w:eastAsia="Calibri" w:cs="Times New Roman"/>
                <w:szCs w:val="24"/>
              </w:rPr>
            </w:pPr>
            <w:r>
              <w:rPr>
                <w:rFonts w:eastAsia="Calibri" w:cs="Times New Roman"/>
                <w:szCs w:val="24"/>
              </w:rPr>
              <w:t>oxygen – 16  (anion, 2-)</w:t>
            </w:r>
          </w:p>
        </w:tc>
        <w:tc>
          <w:tcPr>
            <w:tcW w:w="1553"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51" w:type="dxa"/>
            <w:vAlign w:val="center"/>
          </w:tcPr>
          <w:p w:rsidR="005A5057" w:rsidRPr="001D4FB0" w:rsidRDefault="005A5057" w:rsidP="00AC4604">
            <w:pPr>
              <w:jc w:val="center"/>
              <w:rPr>
                <w:rFonts w:eastAsia="Calibri" w:cs="Times New Roman"/>
                <w:szCs w:val="24"/>
              </w:rPr>
            </w:pPr>
          </w:p>
        </w:tc>
        <w:tc>
          <w:tcPr>
            <w:tcW w:w="1120" w:type="dxa"/>
            <w:vAlign w:val="center"/>
          </w:tcPr>
          <w:p w:rsidR="005A5057" w:rsidRPr="001D4FB0" w:rsidRDefault="005A5057" w:rsidP="00AC4604">
            <w:pPr>
              <w:jc w:val="center"/>
              <w:rPr>
                <w:rFonts w:eastAsia="Calibri" w:cs="Times New Roman"/>
                <w:szCs w:val="24"/>
              </w:rPr>
            </w:pPr>
          </w:p>
        </w:tc>
        <w:tc>
          <w:tcPr>
            <w:tcW w:w="1133" w:type="dxa"/>
            <w:vAlign w:val="center"/>
          </w:tcPr>
          <w:p w:rsidR="005A5057" w:rsidRPr="001D4FB0" w:rsidRDefault="005A5057" w:rsidP="00AC4604">
            <w:pPr>
              <w:jc w:val="center"/>
              <w:rPr>
                <w:rFonts w:eastAsia="Calibri" w:cs="Times New Roman"/>
                <w:szCs w:val="24"/>
              </w:rPr>
            </w:pPr>
          </w:p>
        </w:tc>
      </w:tr>
      <w:tr w:rsidR="005A5057" w:rsidRPr="001D4FB0" w:rsidTr="004C1A3E">
        <w:trPr>
          <w:trHeight w:val="864"/>
        </w:trPr>
        <w:tc>
          <w:tcPr>
            <w:tcW w:w="630" w:type="dxa"/>
            <w:vAlign w:val="center"/>
          </w:tcPr>
          <w:p w:rsidR="005A5057" w:rsidRPr="001D4FB0" w:rsidRDefault="005A5057" w:rsidP="004C1A3E">
            <w:pPr>
              <w:jc w:val="center"/>
              <w:rPr>
                <w:rFonts w:eastAsia="Calibri" w:cs="Times New Roman"/>
                <w:szCs w:val="24"/>
              </w:rPr>
            </w:pPr>
            <w:r>
              <w:rPr>
                <w:rFonts w:eastAsia="Calibri" w:cs="Times New Roman"/>
                <w:szCs w:val="24"/>
              </w:rPr>
              <w:t>b</w:t>
            </w:r>
          </w:p>
        </w:tc>
        <w:tc>
          <w:tcPr>
            <w:tcW w:w="2909" w:type="dxa"/>
            <w:vAlign w:val="center"/>
          </w:tcPr>
          <w:p w:rsidR="005A5057" w:rsidRPr="001D4FB0" w:rsidRDefault="007A14B5" w:rsidP="00AC4604">
            <w:pPr>
              <w:jc w:val="center"/>
              <w:rPr>
                <w:rFonts w:eastAsia="Calibri" w:cs="Times New Roman"/>
                <w:szCs w:val="24"/>
              </w:rPr>
            </w:pPr>
            <w:r>
              <w:rPr>
                <w:rFonts w:eastAsia="Calibri" w:cs="Times New Roman"/>
                <w:szCs w:val="24"/>
              </w:rPr>
              <w:t>zinc – 65 (</w:t>
            </w:r>
            <w:proofErr w:type="spellStart"/>
            <w:r>
              <w:rPr>
                <w:rFonts w:eastAsia="Calibri" w:cs="Times New Roman"/>
                <w:szCs w:val="24"/>
              </w:rPr>
              <w:t>cation</w:t>
            </w:r>
            <w:proofErr w:type="spellEnd"/>
            <w:r>
              <w:rPr>
                <w:rFonts w:eastAsia="Calibri" w:cs="Times New Roman"/>
                <w:szCs w:val="24"/>
              </w:rPr>
              <w:t>, 2+)</w:t>
            </w:r>
          </w:p>
        </w:tc>
        <w:tc>
          <w:tcPr>
            <w:tcW w:w="1553"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51" w:type="dxa"/>
            <w:vAlign w:val="center"/>
          </w:tcPr>
          <w:p w:rsidR="005A5057" w:rsidRPr="001D4FB0" w:rsidRDefault="005A5057" w:rsidP="00AC4604">
            <w:pPr>
              <w:jc w:val="center"/>
              <w:rPr>
                <w:rFonts w:eastAsia="Calibri" w:cs="Times New Roman"/>
                <w:szCs w:val="24"/>
              </w:rPr>
            </w:pPr>
          </w:p>
        </w:tc>
        <w:tc>
          <w:tcPr>
            <w:tcW w:w="1120" w:type="dxa"/>
            <w:vAlign w:val="center"/>
          </w:tcPr>
          <w:p w:rsidR="005A5057" w:rsidRPr="001D4FB0" w:rsidRDefault="005A5057" w:rsidP="00AC4604">
            <w:pPr>
              <w:jc w:val="center"/>
              <w:rPr>
                <w:rFonts w:eastAsia="Calibri" w:cs="Times New Roman"/>
                <w:szCs w:val="24"/>
              </w:rPr>
            </w:pPr>
          </w:p>
        </w:tc>
        <w:tc>
          <w:tcPr>
            <w:tcW w:w="1133" w:type="dxa"/>
            <w:vAlign w:val="center"/>
          </w:tcPr>
          <w:p w:rsidR="005A5057" w:rsidRPr="001D4FB0" w:rsidRDefault="005A5057" w:rsidP="00AC4604">
            <w:pPr>
              <w:jc w:val="center"/>
              <w:rPr>
                <w:rFonts w:eastAsia="Calibri" w:cs="Times New Roman"/>
                <w:szCs w:val="24"/>
              </w:rPr>
            </w:pPr>
          </w:p>
        </w:tc>
      </w:tr>
      <w:tr w:rsidR="005A5057" w:rsidRPr="001D4FB0" w:rsidTr="004C1A3E">
        <w:trPr>
          <w:trHeight w:val="864"/>
        </w:trPr>
        <w:tc>
          <w:tcPr>
            <w:tcW w:w="630" w:type="dxa"/>
            <w:vAlign w:val="center"/>
          </w:tcPr>
          <w:p w:rsidR="005A5057" w:rsidRPr="001D4FB0" w:rsidRDefault="005A5057" w:rsidP="004C1A3E">
            <w:pPr>
              <w:jc w:val="center"/>
              <w:rPr>
                <w:rFonts w:eastAsia="Calibri" w:cs="Times New Roman"/>
                <w:szCs w:val="24"/>
              </w:rPr>
            </w:pPr>
            <w:r>
              <w:rPr>
                <w:rFonts w:eastAsia="Calibri" w:cs="Times New Roman"/>
                <w:szCs w:val="24"/>
              </w:rPr>
              <w:t>c</w:t>
            </w:r>
          </w:p>
        </w:tc>
        <w:tc>
          <w:tcPr>
            <w:tcW w:w="2909" w:type="dxa"/>
            <w:vAlign w:val="center"/>
          </w:tcPr>
          <w:p w:rsidR="005A5057" w:rsidRPr="001D4FB0" w:rsidRDefault="007A14B5" w:rsidP="00AC4604">
            <w:pPr>
              <w:jc w:val="center"/>
              <w:rPr>
                <w:rFonts w:eastAsia="Calibri" w:cs="Times New Roman"/>
                <w:szCs w:val="24"/>
              </w:rPr>
            </w:pPr>
            <w:r>
              <w:rPr>
                <w:rFonts w:eastAsia="Calibri" w:cs="Times New Roman"/>
                <w:szCs w:val="24"/>
              </w:rPr>
              <w:t>lead – 214 (</w:t>
            </w:r>
            <w:proofErr w:type="spellStart"/>
            <w:r>
              <w:rPr>
                <w:rFonts w:eastAsia="Calibri" w:cs="Times New Roman"/>
                <w:szCs w:val="24"/>
              </w:rPr>
              <w:t>cation</w:t>
            </w:r>
            <w:proofErr w:type="spellEnd"/>
            <w:r>
              <w:rPr>
                <w:rFonts w:eastAsia="Calibri" w:cs="Times New Roman"/>
                <w:szCs w:val="24"/>
              </w:rPr>
              <w:t>, 4+)</w:t>
            </w:r>
          </w:p>
        </w:tc>
        <w:tc>
          <w:tcPr>
            <w:tcW w:w="1553"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51" w:type="dxa"/>
            <w:vAlign w:val="center"/>
          </w:tcPr>
          <w:p w:rsidR="005A5057" w:rsidRPr="001D4FB0" w:rsidRDefault="005A5057" w:rsidP="00AC4604">
            <w:pPr>
              <w:jc w:val="center"/>
              <w:rPr>
                <w:rFonts w:eastAsia="Calibri" w:cs="Times New Roman"/>
                <w:szCs w:val="24"/>
              </w:rPr>
            </w:pPr>
          </w:p>
        </w:tc>
        <w:tc>
          <w:tcPr>
            <w:tcW w:w="1120" w:type="dxa"/>
            <w:vAlign w:val="center"/>
          </w:tcPr>
          <w:p w:rsidR="005A5057" w:rsidRPr="001D4FB0" w:rsidRDefault="005A5057" w:rsidP="00AC4604">
            <w:pPr>
              <w:jc w:val="center"/>
              <w:rPr>
                <w:rFonts w:eastAsia="Calibri" w:cs="Times New Roman"/>
                <w:szCs w:val="24"/>
              </w:rPr>
            </w:pPr>
          </w:p>
        </w:tc>
        <w:tc>
          <w:tcPr>
            <w:tcW w:w="1133" w:type="dxa"/>
            <w:vAlign w:val="center"/>
          </w:tcPr>
          <w:p w:rsidR="005A5057" w:rsidRPr="001D4FB0" w:rsidRDefault="005A5057" w:rsidP="00AC4604">
            <w:pPr>
              <w:jc w:val="center"/>
              <w:rPr>
                <w:rFonts w:eastAsia="Calibri" w:cs="Times New Roman"/>
                <w:szCs w:val="24"/>
              </w:rPr>
            </w:pPr>
          </w:p>
        </w:tc>
      </w:tr>
      <w:tr w:rsidR="005A5057" w:rsidRPr="001D4FB0" w:rsidTr="004C1A3E">
        <w:trPr>
          <w:trHeight w:val="864"/>
        </w:trPr>
        <w:tc>
          <w:tcPr>
            <w:tcW w:w="630" w:type="dxa"/>
            <w:vAlign w:val="center"/>
          </w:tcPr>
          <w:p w:rsidR="005A5057" w:rsidRDefault="005A5057" w:rsidP="004C1A3E">
            <w:pPr>
              <w:jc w:val="center"/>
              <w:rPr>
                <w:rFonts w:eastAsia="Calibri" w:cs="Times New Roman"/>
                <w:szCs w:val="24"/>
              </w:rPr>
            </w:pPr>
            <w:r>
              <w:rPr>
                <w:rFonts w:eastAsia="Calibri" w:cs="Times New Roman"/>
                <w:szCs w:val="24"/>
              </w:rPr>
              <w:t>d</w:t>
            </w:r>
          </w:p>
        </w:tc>
        <w:tc>
          <w:tcPr>
            <w:tcW w:w="2909" w:type="dxa"/>
            <w:vAlign w:val="center"/>
          </w:tcPr>
          <w:p w:rsidR="005A5057" w:rsidRDefault="005A5057" w:rsidP="00AC4604">
            <w:pPr>
              <w:jc w:val="center"/>
              <w:rPr>
                <w:rFonts w:eastAsia="Calibri" w:cs="Times New Roman"/>
                <w:szCs w:val="24"/>
              </w:rPr>
            </w:pPr>
          </w:p>
        </w:tc>
        <w:tc>
          <w:tcPr>
            <w:tcW w:w="1553"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5A5057" w:rsidP="00AC4604">
            <w:pPr>
              <w:jc w:val="center"/>
              <w:rPr>
                <w:rFonts w:eastAsia="Calibri" w:cs="Times New Roman"/>
                <w:szCs w:val="24"/>
              </w:rPr>
            </w:pPr>
          </w:p>
        </w:tc>
        <w:tc>
          <w:tcPr>
            <w:tcW w:w="1076" w:type="dxa"/>
            <w:vAlign w:val="center"/>
          </w:tcPr>
          <w:p w:rsidR="005A5057" w:rsidRPr="001D4FB0" w:rsidRDefault="007A14B5" w:rsidP="00AC4604">
            <w:pPr>
              <w:jc w:val="center"/>
              <w:rPr>
                <w:rFonts w:eastAsia="Calibri" w:cs="Times New Roman"/>
                <w:szCs w:val="24"/>
              </w:rPr>
            </w:pPr>
            <w:r>
              <w:rPr>
                <w:rFonts w:eastAsia="Calibri" w:cs="Times New Roman"/>
                <w:szCs w:val="24"/>
              </w:rPr>
              <w:t>86</w:t>
            </w:r>
          </w:p>
        </w:tc>
        <w:tc>
          <w:tcPr>
            <w:tcW w:w="1051" w:type="dxa"/>
            <w:vAlign w:val="center"/>
          </w:tcPr>
          <w:p w:rsidR="005A5057" w:rsidRPr="001D4FB0" w:rsidRDefault="007A14B5" w:rsidP="00AC4604">
            <w:pPr>
              <w:jc w:val="center"/>
              <w:rPr>
                <w:rFonts w:eastAsia="Calibri" w:cs="Times New Roman"/>
                <w:szCs w:val="24"/>
              </w:rPr>
            </w:pPr>
            <w:r>
              <w:rPr>
                <w:rFonts w:eastAsia="Calibri" w:cs="Times New Roman"/>
                <w:szCs w:val="24"/>
              </w:rPr>
              <w:t>33</w:t>
            </w:r>
          </w:p>
        </w:tc>
        <w:tc>
          <w:tcPr>
            <w:tcW w:w="1120" w:type="dxa"/>
            <w:vAlign w:val="center"/>
          </w:tcPr>
          <w:p w:rsidR="005A5057" w:rsidRPr="001D4FB0" w:rsidRDefault="005A5057" w:rsidP="00AC4604">
            <w:pPr>
              <w:jc w:val="center"/>
              <w:rPr>
                <w:rFonts w:eastAsia="Calibri" w:cs="Times New Roman"/>
                <w:szCs w:val="24"/>
              </w:rPr>
            </w:pPr>
          </w:p>
        </w:tc>
        <w:tc>
          <w:tcPr>
            <w:tcW w:w="1133" w:type="dxa"/>
            <w:vAlign w:val="center"/>
          </w:tcPr>
          <w:p w:rsidR="005A5057" w:rsidRPr="001D4FB0" w:rsidRDefault="007A14B5" w:rsidP="00AC4604">
            <w:pPr>
              <w:jc w:val="center"/>
              <w:rPr>
                <w:rFonts w:eastAsia="Calibri" w:cs="Times New Roman"/>
                <w:szCs w:val="24"/>
              </w:rPr>
            </w:pPr>
            <w:r>
              <w:rPr>
                <w:rFonts w:eastAsia="Calibri" w:cs="Times New Roman"/>
                <w:szCs w:val="24"/>
              </w:rPr>
              <w:t>36</w:t>
            </w:r>
          </w:p>
        </w:tc>
      </w:tr>
    </w:tbl>
    <w:p w:rsidR="00BB22DE" w:rsidRDefault="00BB22DE" w:rsidP="00BB22DE"/>
    <w:p w:rsidR="004B7FB2" w:rsidRDefault="007A14B5" w:rsidP="004B7FB2">
      <w:pPr>
        <w:pStyle w:val="ListParagraph"/>
        <w:numPr>
          <w:ilvl w:val="0"/>
          <w:numId w:val="3"/>
        </w:numPr>
      </w:pPr>
      <w:r>
        <w:t xml:space="preserve">The notation of ions may seem confusing. If you are asking yourself, why the number of electrons </w:t>
      </w:r>
      <w:r>
        <w:rPr>
          <w:b/>
          <w:i/>
        </w:rPr>
        <w:t>increases</w:t>
      </w:r>
      <w:r>
        <w:t xml:space="preserve"> when the charge of the atom is a </w:t>
      </w:r>
      <w:r>
        <w:rPr>
          <w:b/>
          <w:i/>
        </w:rPr>
        <w:t xml:space="preserve">negative </w:t>
      </w:r>
      <w:r>
        <w:t xml:space="preserve">number, then you are asking yourself the right question. Many scientists (myself included!) have asked this same question. This idea seems counter-intuitive. Let’s see why by drawing atomic diagrams below. Let’s use </w:t>
      </w:r>
      <w:r w:rsidR="004B7FB2">
        <w:t>Li-7 and Li-7 (</w:t>
      </w:r>
      <w:proofErr w:type="spellStart"/>
      <w:r w:rsidR="004B7FB2">
        <w:t>cation</w:t>
      </w:r>
      <w:proofErr w:type="spellEnd"/>
      <w:r w:rsidR="004B7FB2">
        <w:t>, 1+):</w:t>
      </w:r>
    </w:p>
    <w:tbl>
      <w:tblPr>
        <w:tblStyle w:val="TableGrid"/>
        <w:tblW w:w="0" w:type="auto"/>
        <w:tblLook w:val="04A0" w:firstRow="1" w:lastRow="0" w:firstColumn="1" w:lastColumn="0" w:noHBand="0" w:noVBand="1"/>
      </w:tblPr>
      <w:tblGrid>
        <w:gridCol w:w="5508"/>
      </w:tblGrid>
      <w:tr w:rsidR="004B7FB2" w:rsidTr="004B7FB2">
        <w:trPr>
          <w:trHeight w:val="2510"/>
        </w:trPr>
        <w:tc>
          <w:tcPr>
            <w:tcW w:w="5508" w:type="dxa"/>
            <w:tcBorders>
              <w:top w:val="nil"/>
              <w:left w:val="nil"/>
              <w:bottom w:val="nil"/>
              <w:right w:val="single" w:sz="8" w:space="0" w:color="auto"/>
            </w:tcBorders>
          </w:tcPr>
          <w:p w:rsidR="004B7FB2" w:rsidRDefault="004B7FB2" w:rsidP="004B7FB2"/>
        </w:tc>
      </w:tr>
    </w:tbl>
    <w:p w:rsidR="004B7FB2" w:rsidRDefault="004B7FB2" w:rsidP="004B7FB2">
      <w:pPr>
        <w:jc w:val="center"/>
      </w:pPr>
      <w:r>
        <w:lastRenderedPageBreak/>
        <w:t>-4-</w:t>
      </w:r>
    </w:p>
    <w:p w:rsidR="004B7FB2" w:rsidRDefault="004B7FB2" w:rsidP="004B7FB2">
      <w:pPr>
        <w:jc w:val="center"/>
      </w:pPr>
    </w:p>
    <w:p w:rsidR="004B7FB2" w:rsidRDefault="008C3C9E" w:rsidP="008C3C9E">
      <w:r>
        <w:rPr>
          <w:b/>
          <w:u w:val="single"/>
        </w:rPr>
        <w:t>III.   Average Atomic Mass</w:t>
      </w:r>
    </w:p>
    <w:p w:rsidR="008C3C9E" w:rsidRDefault="008C3C9E" w:rsidP="008C3C9E"/>
    <w:p w:rsidR="008C3C9E" w:rsidRDefault="008B219F" w:rsidP="00CD5E38">
      <w:pPr>
        <w:spacing w:line="360" w:lineRule="auto"/>
      </w:pPr>
      <w:r w:rsidRPr="00FE7E57">
        <w:rPr>
          <w:noProof/>
        </w:rPr>
        <w:drawing>
          <wp:anchor distT="0" distB="0" distL="114300" distR="114300" simplePos="0" relativeHeight="251663360" behindDoc="1" locked="0" layoutInCell="1" allowOverlap="1" wp14:anchorId="4D7D0A49" wp14:editId="5100792C">
            <wp:simplePos x="0" y="0"/>
            <wp:positionH relativeFrom="column">
              <wp:posOffset>4084320</wp:posOffset>
            </wp:positionH>
            <wp:positionV relativeFrom="paragraph">
              <wp:posOffset>1384935</wp:posOffset>
            </wp:positionV>
            <wp:extent cx="2926080" cy="928370"/>
            <wp:effectExtent l="0" t="0" r="7620" b="5080"/>
            <wp:wrapThrough wrapText="bothSides">
              <wp:wrapPolygon edited="0">
                <wp:start x="0" y="0"/>
                <wp:lineTo x="0" y="21275"/>
                <wp:lineTo x="21516" y="21275"/>
                <wp:lineTo x="21516"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2926080" cy="928370"/>
                    </a:xfrm>
                    <a:prstGeom prst="rect">
                      <a:avLst/>
                    </a:prstGeom>
                  </pic:spPr>
                </pic:pic>
              </a:graphicData>
            </a:graphic>
            <wp14:sizeRelH relativeFrom="page">
              <wp14:pctWidth>0</wp14:pctWidth>
            </wp14:sizeRelH>
            <wp14:sizeRelV relativeFrom="page">
              <wp14:pctHeight>0</wp14:pctHeight>
            </wp14:sizeRelV>
          </wp:anchor>
        </w:drawing>
      </w:r>
      <w:r w:rsidR="006301D1">
        <w:t>By now, we know that all of matter is compos</w:t>
      </w:r>
      <w:r w:rsidR="00AB58B8">
        <w:t xml:space="preserve">ed of </w:t>
      </w:r>
      <w:r w:rsidR="00CD5E38">
        <w:t xml:space="preserve">_____________ </w:t>
      </w:r>
      <w:r w:rsidR="00AB58B8">
        <w:t>and that these entities</w:t>
      </w:r>
      <w:r w:rsidR="006301D1">
        <w:t xml:space="preserve"> are made up of the three </w:t>
      </w:r>
      <w:r w:rsidR="00CD5E38">
        <w:t>_________________________</w:t>
      </w:r>
      <w:r w:rsidR="006301D1">
        <w:t xml:space="preserve"> particles</w:t>
      </w:r>
      <w:r w:rsidR="00AB58B8">
        <w:t>. If the number of</w:t>
      </w:r>
      <w:r w:rsidR="00CD5E38">
        <w:t xml:space="preserve"> protons and electrons are ________________</w:t>
      </w:r>
      <w:r w:rsidR="00AB58B8">
        <w:t xml:space="preserve">, then we classify this is an electrically </w:t>
      </w:r>
      <w:r w:rsidR="00CD5E38">
        <w:t>________________</w:t>
      </w:r>
      <w:r w:rsidR="00AB58B8">
        <w:t xml:space="preserve"> atom. If not, then we c</w:t>
      </w:r>
      <w:r w:rsidR="00CD5E38">
        <w:t xml:space="preserve">lassify this substance as </w:t>
      </w:r>
      <w:proofErr w:type="gramStart"/>
      <w:r w:rsidR="00CD5E38">
        <w:t>an</w:t>
      </w:r>
      <w:proofErr w:type="gramEnd"/>
      <w:r w:rsidR="00CD5E38">
        <w:t xml:space="preserve"> ________</w:t>
      </w:r>
      <w:r w:rsidR="00AB58B8">
        <w:t xml:space="preserve">. When the mass number of the atom does not match the mass on the periodic table, we say this is </w:t>
      </w:r>
      <w:proofErr w:type="gramStart"/>
      <w:r w:rsidR="00AB58B8">
        <w:t>an</w:t>
      </w:r>
      <w:proofErr w:type="gramEnd"/>
      <w:r w:rsidR="00AB58B8">
        <w:t xml:space="preserve"> </w:t>
      </w:r>
      <w:r w:rsidR="00CD5E38">
        <w:t>____________________</w:t>
      </w:r>
      <w:r w:rsidR="00AB58B8">
        <w:t xml:space="preserve"> of that atom. While these atoms have the same atomic number, they differ in their number of </w:t>
      </w:r>
      <w:r w:rsidR="00CD5E38">
        <w:t>______________________</w:t>
      </w:r>
      <w:r w:rsidR="00AB58B8">
        <w:t>.</w:t>
      </w:r>
    </w:p>
    <w:p w:rsidR="00AB58B8" w:rsidRDefault="00AB58B8" w:rsidP="008C3C9E"/>
    <w:p w:rsidR="00AB58B8" w:rsidRDefault="008B219F" w:rsidP="008B219F">
      <w:pPr>
        <w:pStyle w:val="ListParagraph"/>
        <w:numPr>
          <w:ilvl w:val="0"/>
          <w:numId w:val="3"/>
        </w:numPr>
      </w:pPr>
      <w:r>
        <w:t xml:space="preserve">The number located on the bottom of each box on the periodic table is an </w:t>
      </w:r>
      <w:r>
        <w:rPr>
          <w:b/>
        </w:rPr>
        <w:t>average</w:t>
      </w:r>
      <w:r>
        <w:t xml:space="preserve"> of all of the masses of the known isotopes of that element.</w:t>
      </w:r>
    </w:p>
    <w:p w:rsidR="008B219F" w:rsidRDefault="008B219F" w:rsidP="008B219F"/>
    <w:p w:rsidR="008B219F" w:rsidRDefault="008B219F" w:rsidP="008B219F">
      <w:pPr>
        <w:pStyle w:val="ListParagraph"/>
        <w:numPr>
          <w:ilvl w:val="0"/>
          <w:numId w:val="3"/>
        </w:numPr>
      </w:pPr>
      <w:r>
        <w:t>In order to calculate the average atomic mass of an element, scientists need to know three things:</w:t>
      </w:r>
    </w:p>
    <w:p w:rsidR="008B219F" w:rsidRDefault="00535FC2" w:rsidP="008B219F">
      <w:pPr>
        <w:pStyle w:val="ListParagraph"/>
        <w:numPr>
          <w:ilvl w:val="0"/>
          <w:numId w:val="5"/>
        </w:numPr>
        <w:ind w:left="1440"/>
      </w:pPr>
      <w:r>
        <w:rPr>
          <w:noProof/>
        </w:rPr>
        <w:drawing>
          <wp:anchor distT="0" distB="0" distL="114300" distR="114300" simplePos="0" relativeHeight="251664384" behindDoc="1" locked="0" layoutInCell="1" allowOverlap="1" wp14:anchorId="29CCA3DB" wp14:editId="2AB6D91C">
            <wp:simplePos x="0" y="0"/>
            <wp:positionH relativeFrom="column">
              <wp:posOffset>3995420</wp:posOffset>
            </wp:positionH>
            <wp:positionV relativeFrom="paragraph">
              <wp:posOffset>13335</wp:posOffset>
            </wp:positionV>
            <wp:extent cx="2750820" cy="1137285"/>
            <wp:effectExtent l="0" t="0" r="0" b="5715"/>
            <wp:wrapThrough wrapText="bothSides">
              <wp:wrapPolygon edited="0">
                <wp:start x="0" y="0"/>
                <wp:lineTo x="0" y="21347"/>
                <wp:lineTo x="21391" y="21347"/>
                <wp:lineTo x="2139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BEBA8EAE-BF5A-486C-A8C5-ECC9F3942E4B}">
                          <a14:imgProps xmlns:a14="http://schemas.microsoft.com/office/drawing/2010/main">
                            <a14:imgLayer r:embed="rId8">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750820" cy="1137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B219F">
        <w:t>The number of isotopes for that element</w:t>
      </w:r>
    </w:p>
    <w:p w:rsidR="008B219F" w:rsidRDefault="008B219F" w:rsidP="008B219F">
      <w:pPr>
        <w:pStyle w:val="ListParagraph"/>
        <w:numPr>
          <w:ilvl w:val="0"/>
          <w:numId w:val="5"/>
        </w:numPr>
        <w:ind w:left="1440"/>
      </w:pPr>
      <w:r>
        <w:t>The mass of each isotope.</w:t>
      </w:r>
    </w:p>
    <w:p w:rsidR="008B219F" w:rsidRDefault="008B219F" w:rsidP="008B219F">
      <w:pPr>
        <w:pStyle w:val="ListParagraph"/>
        <w:numPr>
          <w:ilvl w:val="0"/>
          <w:numId w:val="5"/>
        </w:numPr>
        <w:ind w:left="1440"/>
      </w:pPr>
      <w:r>
        <w:t>The percentage abundance of each isotope.</w:t>
      </w:r>
    </w:p>
    <w:p w:rsidR="008B219F" w:rsidRDefault="008B219F" w:rsidP="008B219F"/>
    <w:p w:rsidR="00C0550A" w:rsidRDefault="00C0550A" w:rsidP="008B219F">
      <w:pPr>
        <w:pStyle w:val="ListParagraph"/>
        <w:numPr>
          <w:ilvl w:val="0"/>
          <w:numId w:val="3"/>
        </w:numPr>
      </w:pPr>
      <w:r>
        <w:t xml:space="preserve">The percentage abundance is a measurement of the proportions in which the isotopes exist. </w:t>
      </w:r>
    </w:p>
    <w:p w:rsidR="00C0550A" w:rsidRDefault="00C0550A" w:rsidP="00C0550A">
      <w:pPr>
        <w:pStyle w:val="ListParagraph"/>
      </w:pPr>
    </w:p>
    <w:p w:rsidR="00C0550A" w:rsidRDefault="00C0550A" w:rsidP="00C0550A">
      <w:pPr>
        <w:pStyle w:val="ListParagraph"/>
      </w:pPr>
    </w:p>
    <w:p w:rsidR="008B219F" w:rsidRDefault="00070596" w:rsidP="008B219F">
      <w:pPr>
        <w:pStyle w:val="ListParagraph"/>
        <w:numPr>
          <w:ilvl w:val="0"/>
          <w:numId w:val="3"/>
        </w:numPr>
      </w:pPr>
      <w:r>
        <w:t xml:space="preserve">Not all isotopes of an element have the same percentage abundance. Take hydrogen for example. Hydrogen has three naturally occurring isotopes. </w:t>
      </w:r>
      <w:r w:rsidR="00535FC2">
        <w:t>(pictured above</w:t>
      </w:r>
      <w:r w:rsidR="00C0550A">
        <w:t>)</w:t>
      </w:r>
      <w:r w:rsidR="00535FC2">
        <w:t xml:space="preserve"> These three isotopes exist in different amounts. </w:t>
      </w:r>
      <w:r w:rsidR="004508FA">
        <w:t>Notice that the hydrogen-1 has the highest percentage abundance. This is the most common isotope of the element.</w:t>
      </w:r>
    </w:p>
    <w:p w:rsidR="00C63310" w:rsidRDefault="00C63310" w:rsidP="00C63310">
      <w:pPr>
        <w:pStyle w:val="ListParagraph"/>
      </w:pPr>
    </w:p>
    <w:p w:rsidR="00C63310" w:rsidRDefault="00C63310" w:rsidP="00C63310">
      <w:pPr>
        <w:pStyle w:val="ListParagraph"/>
        <w:numPr>
          <w:ilvl w:val="0"/>
          <w:numId w:val="3"/>
        </w:numPr>
      </w:pPr>
      <w:r>
        <w:t>To calculate the average atomic mass for any element, following this equation:</w:t>
      </w:r>
    </w:p>
    <w:p w:rsidR="00C63310" w:rsidRDefault="00C63310" w:rsidP="00C63310">
      <w:pPr>
        <w:pStyle w:val="ListParagraph"/>
      </w:pPr>
    </w:p>
    <w:p w:rsidR="00C63310" w:rsidRDefault="00C63310" w:rsidP="00C63310">
      <w:pPr>
        <w:pStyle w:val="ListParagraph"/>
      </w:pPr>
      <w:r>
        <w:t>Average atomic mass = (Isotopic mass x percent abundance</w:t>
      </w:r>
      <w:proofErr w:type="gramStart"/>
      <w:r>
        <w:t>)</w:t>
      </w:r>
      <w:r>
        <w:rPr>
          <w:vertAlign w:val="subscript"/>
        </w:rPr>
        <w:t>1</w:t>
      </w:r>
      <w:proofErr w:type="gramEnd"/>
      <w:r>
        <w:t xml:space="preserve"> +</w:t>
      </w:r>
    </w:p>
    <w:p w:rsidR="00C63310" w:rsidRDefault="00C63310" w:rsidP="00C63310">
      <w:pPr>
        <w:pStyle w:val="ListParagraph"/>
      </w:pPr>
      <w:r>
        <w:tab/>
      </w:r>
      <w:r>
        <w:tab/>
      </w:r>
      <w:r>
        <w:tab/>
        <w:t xml:space="preserve">   (Isotopic mass x percent abundance</w:t>
      </w:r>
      <w:proofErr w:type="gramStart"/>
      <w:r>
        <w:t>)</w:t>
      </w:r>
      <w:r>
        <w:rPr>
          <w:vertAlign w:val="subscript"/>
        </w:rPr>
        <w:t>2</w:t>
      </w:r>
      <w:proofErr w:type="gramEnd"/>
      <w:r>
        <w:t xml:space="preserve"> +</w:t>
      </w:r>
    </w:p>
    <w:p w:rsidR="00C63310" w:rsidRDefault="00C63310" w:rsidP="00C63310">
      <w:pPr>
        <w:pStyle w:val="ListParagraph"/>
      </w:pPr>
      <w:r>
        <w:tab/>
      </w:r>
      <w:r>
        <w:tab/>
      </w:r>
      <w:r>
        <w:tab/>
        <w:t xml:space="preserve">   (Isotopic mass x percent abundance</w:t>
      </w:r>
      <w:proofErr w:type="gramStart"/>
      <w:r>
        <w:t>)</w:t>
      </w:r>
      <w:r>
        <w:rPr>
          <w:vertAlign w:val="subscript"/>
        </w:rPr>
        <w:t>3</w:t>
      </w:r>
      <w:proofErr w:type="gramEnd"/>
      <w:r>
        <w:t xml:space="preserve"> +</w:t>
      </w:r>
    </w:p>
    <w:p w:rsidR="00C63310" w:rsidRDefault="00C63310" w:rsidP="00C63310">
      <w:pPr>
        <w:pStyle w:val="ListParagraph"/>
      </w:pPr>
      <w:r>
        <w:tab/>
      </w:r>
      <w:r>
        <w:tab/>
      </w:r>
      <w:r>
        <w:tab/>
        <w:t xml:space="preserve">   (Isotopic mass x percent abundance</w:t>
      </w:r>
      <w:proofErr w:type="gramStart"/>
      <w:r>
        <w:t>)</w:t>
      </w:r>
      <w:r>
        <w:rPr>
          <w:vertAlign w:val="subscript"/>
        </w:rPr>
        <w:t>n</w:t>
      </w:r>
      <w:proofErr w:type="gramEnd"/>
      <w:r>
        <w:t xml:space="preserve">         where n = the number of isotopes.</w:t>
      </w:r>
    </w:p>
    <w:p w:rsidR="00C63310" w:rsidRDefault="00C63310" w:rsidP="00C63310"/>
    <w:p w:rsidR="00C63310" w:rsidRDefault="00C63310" w:rsidP="00C63310">
      <w:r>
        <w:t xml:space="preserve">Examples: </w:t>
      </w:r>
    </w:p>
    <w:p w:rsidR="00C63310" w:rsidRDefault="00C63310" w:rsidP="00C63310"/>
    <w:p w:rsidR="00C63310" w:rsidRPr="00C63310" w:rsidRDefault="00C63310" w:rsidP="00C63310">
      <w:pPr>
        <w:pStyle w:val="ListParagraph"/>
        <w:numPr>
          <w:ilvl w:val="0"/>
          <w:numId w:val="6"/>
        </w:numPr>
        <w:rPr>
          <w:rFonts w:eastAsia="Times New Roman" w:cs="Times New Roman"/>
          <w:szCs w:val="24"/>
        </w:rPr>
      </w:pPr>
      <w:r w:rsidRPr="00C63310">
        <w:rPr>
          <w:rFonts w:eastAsia="Times New Roman" w:cs="Times New Roman"/>
          <w:szCs w:val="24"/>
        </w:rPr>
        <w:t>Hydrogen-1 occurs in 96% of a sample, Hydrogen-2 occurs in 3% and Hydrogen-3 in 1%.  Calculate the average atomic mass for hydrogen.</w:t>
      </w:r>
    </w:p>
    <w:p w:rsidR="00C63310" w:rsidRPr="00C63310" w:rsidRDefault="00C63310" w:rsidP="00C63310">
      <w:pPr>
        <w:ind w:left="1080"/>
        <w:rPr>
          <w:rFonts w:eastAsia="Times New Roman" w:cs="Times New Roman"/>
          <w:szCs w:val="24"/>
        </w:rPr>
      </w:pPr>
    </w:p>
    <w:p w:rsidR="00C63310" w:rsidRDefault="00C63310" w:rsidP="00C63310">
      <w:pPr>
        <w:ind w:left="1080"/>
        <w:rPr>
          <w:rFonts w:eastAsia="Times New Roman" w:cs="Times New Roman"/>
          <w:b/>
          <w:szCs w:val="24"/>
        </w:rPr>
      </w:pPr>
      <w:r w:rsidRPr="00C63310">
        <w:rPr>
          <w:rFonts w:eastAsia="Times New Roman" w:cs="Times New Roman"/>
          <w:szCs w:val="24"/>
        </w:rPr>
        <w:t xml:space="preserve">(1*0.96) + (2*0.03) + (3*0.01) = </w:t>
      </w:r>
      <w:r w:rsidRPr="00C63310">
        <w:rPr>
          <w:rFonts w:eastAsia="Times New Roman" w:cs="Times New Roman"/>
          <w:b/>
          <w:szCs w:val="24"/>
        </w:rPr>
        <w:t xml:space="preserve">1.05 </w:t>
      </w:r>
      <w:proofErr w:type="spellStart"/>
      <w:r w:rsidRPr="00C63310">
        <w:rPr>
          <w:rFonts w:eastAsia="Times New Roman" w:cs="Times New Roman"/>
          <w:b/>
          <w:szCs w:val="24"/>
        </w:rPr>
        <w:t>amu</w:t>
      </w:r>
      <w:proofErr w:type="spellEnd"/>
    </w:p>
    <w:p w:rsidR="00C63310" w:rsidRDefault="00C63310" w:rsidP="00C63310">
      <w:pPr>
        <w:rPr>
          <w:rFonts w:eastAsia="Times New Roman" w:cs="Times New Roman"/>
          <w:b/>
          <w:szCs w:val="24"/>
        </w:rPr>
      </w:pPr>
    </w:p>
    <w:p w:rsidR="00C63310" w:rsidRDefault="00C63310" w:rsidP="00C63310">
      <w:pPr>
        <w:pStyle w:val="ListParagraph"/>
        <w:numPr>
          <w:ilvl w:val="0"/>
          <w:numId w:val="6"/>
        </w:numPr>
      </w:pPr>
      <w:r>
        <w:t>The element copper has naturally occurring isotopes with mass numbers of 63 and 65. The relative abundance and atomic masses are 69.2% for a mass of 62.93amu and 30.8% for a mass of 64.93amu. Calculate the average atomic mass of copper.</w:t>
      </w:r>
    </w:p>
    <w:p w:rsidR="00C63310" w:rsidRDefault="00C63310" w:rsidP="00C63310">
      <w:pPr>
        <w:pStyle w:val="ListParagraph"/>
      </w:pPr>
    </w:p>
    <w:p w:rsidR="00C63310" w:rsidRDefault="00C63310" w:rsidP="00C63310">
      <w:pPr>
        <w:pStyle w:val="ListParagraph"/>
      </w:pPr>
    </w:p>
    <w:p w:rsidR="00C63310" w:rsidRDefault="00C63310" w:rsidP="00C63310"/>
    <w:p w:rsidR="0030664D" w:rsidRDefault="0030664D" w:rsidP="0030664D">
      <w:pPr>
        <w:jc w:val="center"/>
      </w:pPr>
      <w:r>
        <w:lastRenderedPageBreak/>
        <w:t>-5-</w:t>
      </w:r>
    </w:p>
    <w:p w:rsidR="0030664D" w:rsidRDefault="0030664D" w:rsidP="0030664D">
      <w:r>
        <w:t>Examples:  (continued)</w:t>
      </w:r>
    </w:p>
    <w:p w:rsidR="0030664D" w:rsidRDefault="0030664D" w:rsidP="0030664D"/>
    <w:p w:rsidR="00C63310" w:rsidRDefault="00C63310" w:rsidP="00C63310">
      <w:pPr>
        <w:pStyle w:val="ListParagraph"/>
        <w:numPr>
          <w:ilvl w:val="0"/>
          <w:numId w:val="6"/>
        </w:numPr>
      </w:pPr>
      <w:r>
        <w:t xml:space="preserve">Calculate the average atomic mass of sulfur if 95.00% of all sulfur atoms have a mass of 31.972 </w:t>
      </w:r>
      <w:proofErr w:type="spellStart"/>
      <w:r>
        <w:t>amu</w:t>
      </w:r>
      <w:proofErr w:type="spellEnd"/>
      <w:r>
        <w:t>, 0.76% has a mass of 32.971amu and 4.22% have a mass of 33.967amu.</w:t>
      </w:r>
    </w:p>
    <w:p w:rsidR="00C63310" w:rsidRDefault="00C63310" w:rsidP="00C63310">
      <w:pPr>
        <w:pStyle w:val="ListParagraph"/>
      </w:pPr>
    </w:p>
    <w:p w:rsidR="00C63310" w:rsidRDefault="00C63310" w:rsidP="00C63310">
      <w:pPr>
        <w:pStyle w:val="ListParagraph"/>
      </w:pPr>
    </w:p>
    <w:p w:rsidR="00C63310" w:rsidRDefault="00C63310" w:rsidP="00C63310">
      <w:pPr>
        <w:pStyle w:val="ListParagraph"/>
      </w:pPr>
    </w:p>
    <w:p w:rsidR="0030664D" w:rsidRDefault="0030664D" w:rsidP="00A479D4"/>
    <w:p w:rsidR="0030664D" w:rsidRDefault="0030664D" w:rsidP="00C63310">
      <w:pPr>
        <w:pStyle w:val="ListParagraph"/>
      </w:pPr>
    </w:p>
    <w:p w:rsidR="00C63310" w:rsidRDefault="00C63310" w:rsidP="00C63310">
      <w:pPr>
        <w:pStyle w:val="ListParagraph"/>
        <w:numPr>
          <w:ilvl w:val="0"/>
          <w:numId w:val="6"/>
        </w:numPr>
      </w:pPr>
      <w:r>
        <w:t>Calculate the average atomic mass of bromine. One isotope of bromine has an atomic mass of 78.92amu and a relative abundance of 50.69%. The other major isotope of bromine has an atomic mass of 80.92amu and a relative abundance of 49.31%.</w:t>
      </w:r>
    </w:p>
    <w:p w:rsidR="0030664D" w:rsidRDefault="0030664D" w:rsidP="0030664D"/>
    <w:p w:rsidR="0030664D" w:rsidRDefault="0030664D" w:rsidP="0030664D"/>
    <w:p w:rsidR="0030664D" w:rsidRDefault="0030664D" w:rsidP="0030664D"/>
    <w:p w:rsidR="0030664D" w:rsidRDefault="0030664D" w:rsidP="0030664D"/>
    <w:p w:rsidR="0030664D" w:rsidRDefault="0030664D" w:rsidP="0030664D"/>
    <w:p w:rsidR="00317E57" w:rsidRPr="00317E57" w:rsidRDefault="008C7AD3" w:rsidP="0030664D">
      <w:pPr>
        <w:rPr>
          <w:b/>
          <w:u w:val="single"/>
        </w:rPr>
      </w:pPr>
      <w:r>
        <w:rPr>
          <w:b/>
          <w:u w:val="single"/>
        </w:rPr>
        <w:t xml:space="preserve">IV.  </w:t>
      </w:r>
      <w:r w:rsidR="00717B08">
        <w:rPr>
          <w:b/>
          <w:u w:val="single"/>
        </w:rPr>
        <w:t xml:space="preserve"> Introduction to</w:t>
      </w:r>
      <w:r w:rsidR="00317E57">
        <w:rPr>
          <w:b/>
          <w:u w:val="single"/>
        </w:rPr>
        <w:t xml:space="preserve"> Nuclear Chemistry</w:t>
      </w:r>
    </w:p>
    <w:p w:rsidR="0030664D" w:rsidRDefault="0030664D" w:rsidP="0030664D"/>
    <w:p w:rsidR="0030664D" w:rsidRPr="0030664D" w:rsidRDefault="0030664D" w:rsidP="00BD0071">
      <w:pPr>
        <w:numPr>
          <w:ilvl w:val="0"/>
          <w:numId w:val="8"/>
        </w:numPr>
        <w:tabs>
          <w:tab w:val="clear" w:pos="1545"/>
        </w:tabs>
        <w:ind w:left="720"/>
        <w:rPr>
          <w:rFonts w:eastAsia="Times New Roman" w:cs="Times New Roman"/>
          <w:szCs w:val="20"/>
        </w:rPr>
      </w:pPr>
      <w:r w:rsidRPr="0030664D">
        <w:rPr>
          <w:rFonts w:eastAsia="Times New Roman" w:cs="Times New Roman"/>
          <w:b/>
          <w:bCs/>
          <w:szCs w:val="20"/>
        </w:rPr>
        <w:t>Radioactivity:</w:t>
      </w:r>
      <w:r>
        <w:rPr>
          <w:rFonts w:eastAsia="Times New Roman" w:cs="Times New Roman"/>
          <w:szCs w:val="20"/>
        </w:rPr>
        <w:t xml:space="preserve"> </w:t>
      </w:r>
      <w:r w:rsidRPr="0030664D">
        <w:rPr>
          <w:rFonts w:eastAsia="Times New Roman" w:cs="Times New Roman"/>
          <w:szCs w:val="20"/>
        </w:rPr>
        <w:t>the release of nuclear radiation in the form of particles &amp; r</w:t>
      </w:r>
      <w:r>
        <w:rPr>
          <w:rFonts w:eastAsia="Times New Roman" w:cs="Times New Roman"/>
          <w:szCs w:val="20"/>
        </w:rPr>
        <w:t>ays from a radioactive element.</w:t>
      </w:r>
    </w:p>
    <w:p w:rsidR="0030664D" w:rsidRPr="0030664D" w:rsidRDefault="0030664D" w:rsidP="00BD0071">
      <w:pPr>
        <w:numPr>
          <w:ilvl w:val="0"/>
          <w:numId w:val="8"/>
        </w:numPr>
        <w:tabs>
          <w:tab w:val="clear" w:pos="1545"/>
        </w:tabs>
        <w:ind w:left="720"/>
        <w:rPr>
          <w:rFonts w:eastAsia="Times New Roman" w:cs="Times New Roman"/>
          <w:szCs w:val="20"/>
        </w:rPr>
      </w:pPr>
      <w:r w:rsidRPr="0030664D">
        <w:rPr>
          <w:rFonts w:eastAsia="Times New Roman" w:cs="Times New Roman"/>
          <w:szCs w:val="20"/>
        </w:rPr>
        <w:t>Isotopes are often unstable – they have more neutrons than the element “wants”</w:t>
      </w:r>
    </w:p>
    <w:p w:rsidR="0030664D" w:rsidRPr="0030664D" w:rsidRDefault="0030664D" w:rsidP="0030664D">
      <w:pPr>
        <w:numPr>
          <w:ilvl w:val="0"/>
          <w:numId w:val="8"/>
        </w:numPr>
        <w:tabs>
          <w:tab w:val="clear" w:pos="1545"/>
        </w:tabs>
        <w:ind w:left="720"/>
        <w:rPr>
          <w:rFonts w:eastAsia="Times New Roman" w:cs="Times New Roman"/>
          <w:szCs w:val="20"/>
        </w:rPr>
      </w:pPr>
      <w:r w:rsidRPr="0030664D">
        <w:rPr>
          <w:rFonts w:eastAsia="Times New Roman" w:cs="Times New Roman"/>
          <w:szCs w:val="20"/>
        </w:rPr>
        <w:t>The isotopes are naturally occurring &amp; decompose at different rates depending on the type of element – no outside influence is n</w:t>
      </w:r>
      <w:r w:rsidR="00BD0071">
        <w:rPr>
          <w:rFonts w:eastAsia="Times New Roman" w:cs="Times New Roman"/>
          <w:szCs w:val="20"/>
        </w:rPr>
        <w:t>eeded to make this decay happen.</w:t>
      </w:r>
    </w:p>
    <w:p w:rsidR="0030664D" w:rsidRPr="0030664D" w:rsidRDefault="0030664D" w:rsidP="0030664D">
      <w:pPr>
        <w:numPr>
          <w:ilvl w:val="0"/>
          <w:numId w:val="8"/>
        </w:numPr>
        <w:tabs>
          <w:tab w:val="clear" w:pos="1545"/>
        </w:tabs>
        <w:ind w:left="720"/>
        <w:rPr>
          <w:rFonts w:eastAsia="Times New Roman" w:cs="Times New Roman"/>
          <w:szCs w:val="20"/>
        </w:rPr>
      </w:pPr>
      <w:r w:rsidRPr="0030664D">
        <w:rPr>
          <w:rFonts w:eastAsia="Times New Roman" w:cs="Times New Roman"/>
          <w:szCs w:val="20"/>
        </w:rPr>
        <w:t>A nucleus that is unstable can become stable by undergoing nuclear decay</w:t>
      </w:r>
    </w:p>
    <w:p w:rsidR="0030664D" w:rsidRPr="0030664D" w:rsidRDefault="0030664D" w:rsidP="0030664D">
      <w:pPr>
        <w:numPr>
          <w:ilvl w:val="0"/>
          <w:numId w:val="8"/>
        </w:numPr>
        <w:tabs>
          <w:tab w:val="clear" w:pos="1545"/>
        </w:tabs>
        <w:ind w:left="720"/>
        <w:rPr>
          <w:rFonts w:eastAsia="Times New Roman" w:cs="Times New Roman"/>
          <w:szCs w:val="20"/>
        </w:rPr>
      </w:pPr>
      <w:r w:rsidRPr="0030664D">
        <w:rPr>
          <w:rFonts w:eastAsia="Times New Roman" w:cs="Times New Roman"/>
          <w:szCs w:val="20"/>
        </w:rPr>
        <w:t>Properties:  Alters photographic film; produce fluorescence in some compounds, electric charge can be detected in the air surrounding radioactive elements; damages cells in most organisms.</w:t>
      </w:r>
    </w:p>
    <w:p w:rsidR="0030664D" w:rsidRPr="0030664D" w:rsidRDefault="0030664D" w:rsidP="0030664D">
      <w:pPr>
        <w:numPr>
          <w:ilvl w:val="0"/>
          <w:numId w:val="8"/>
        </w:numPr>
        <w:tabs>
          <w:tab w:val="clear" w:pos="1545"/>
        </w:tabs>
        <w:ind w:left="720"/>
        <w:rPr>
          <w:rFonts w:eastAsia="Times New Roman" w:cs="Times New Roman"/>
          <w:szCs w:val="20"/>
        </w:rPr>
      </w:pPr>
      <w:r w:rsidRPr="0030664D">
        <w:rPr>
          <w:rFonts w:eastAsia="Times New Roman" w:cs="Times New Roman"/>
          <w:szCs w:val="20"/>
        </w:rPr>
        <w:t>As the atoms decompose, they give off alpha, beta &amp; gamma particles</w:t>
      </w:r>
    </w:p>
    <w:p w:rsidR="0030664D" w:rsidRDefault="0030664D" w:rsidP="0030664D">
      <w:pPr>
        <w:numPr>
          <w:ilvl w:val="0"/>
          <w:numId w:val="8"/>
        </w:numPr>
        <w:tabs>
          <w:tab w:val="clear" w:pos="1545"/>
        </w:tabs>
        <w:ind w:left="720"/>
        <w:rPr>
          <w:rFonts w:eastAsia="Times New Roman" w:cs="Times New Roman"/>
          <w:szCs w:val="20"/>
        </w:rPr>
      </w:pPr>
      <w:r w:rsidRPr="0030664D">
        <w:rPr>
          <w:rFonts w:eastAsia="Times New Roman" w:cs="Times New Roman"/>
          <w:szCs w:val="20"/>
        </w:rPr>
        <w:t xml:space="preserve">The </w:t>
      </w:r>
      <w:r w:rsidRPr="0030664D">
        <w:rPr>
          <w:rFonts w:eastAsia="Times New Roman" w:cs="Times New Roman"/>
          <w:b/>
          <w:bCs/>
          <w:szCs w:val="20"/>
        </w:rPr>
        <w:t>Law of Conservation of Matter</w:t>
      </w:r>
      <w:r w:rsidRPr="0030664D">
        <w:rPr>
          <w:rFonts w:eastAsia="Times New Roman" w:cs="Times New Roman"/>
          <w:szCs w:val="20"/>
        </w:rPr>
        <w:t xml:space="preserve"> states that “Matter cannot be created nor destroyed under normal chemical or physical means.”  That </w:t>
      </w:r>
      <w:proofErr w:type="gramStart"/>
      <w:r w:rsidRPr="0030664D">
        <w:rPr>
          <w:rFonts w:eastAsia="Times New Roman" w:cs="Times New Roman"/>
          <w:szCs w:val="20"/>
        </w:rPr>
        <w:t>said,</w:t>
      </w:r>
      <w:proofErr w:type="gramEnd"/>
      <w:r w:rsidRPr="0030664D">
        <w:rPr>
          <w:rFonts w:eastAsia="Times New Roman" w:cs="Times New Roman"/>
          <w:szCs w:val="20"/>
        </w:rPr>
        <w:t xml:space="preserve"> the number of protons, neutrons &amp; electrons in the beginning have to equal the number of protons, neutrons, and electrons in the end.</w:t>
      </w:r>
    </w:p>
    <w:p w:rsidR="00BD0071" w:rsidRPr="00BD0071" w:rsidRDefault="00BD0071" w:rsidP="00BD0071">
      <w:pPr>
        <w:ind w:left="360"/>
        <w:rPr>
          <w:rFonts w:eastAsia="Times New Roman" w:cs="Times New Roman"/>
          <w:szCs w:val="20"/>
        </w:rPr>
      </w:pPr>
    </w:p>
    <w:p w:rsidR="00BD0071" w:rsidRDefault="00BD0071" w:rsidP="0030664D">
      <w:pPr>
        <w:numPr>
          <w:ilvl w:val="0"/>
          <w:numId w:val="8"/>
        </w:numPr>
        <w:tabs>
          <w:tab w:val="clear" w:pos="1545"/>
        </w:tabs>
        <w:ind w:left="720"/>
        <w:rPr>
          <w:rFonts w:eastAsia="Times New Roman" w:cs="Times New Roman"/>
          <w:szCs w:val="20"/>
        </w:rPr>
      </w:pPr>
      <w:r>
        <w:rPr>
          <w:rFonts w:ascii="Century Gothic" w:hAnsi="Century Gothic"/>
          <w:noProof/>
          <w:sz w:val="20"/>
          <w:szCs w:val="20"/>
        </w:rPr>
        <w:drawing>
          <wp:anchor distT="0" distB="0" distL="114300" distR="114300" simplePos="0" relativeHeight="251665408" behindDoc="0" locked="0" layoutInCell="1" allowOverlap="1" wp14:anchorId="3C2DA9E0" wp14:editId="3EDACC8B">
            <wp:simplePos x="0" y="0"/>
            <wp:positionH relativeFrom="column">
              <wp:posOffset>4177665</wp:posOffset>
            </wp:positionH>
            <wp:positionV relativeFrom="paragraph">
              <wp:posOffset>64135</wp:posOffset>
            </wp:positionV>
            <wp:extent cx="2719070" cy="1061720"/>
            <wp:effectExtent l="0" t="0" r="508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9070" cy="10617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Times New Roman"/>
          <w:szCs w:val="20"/>
        </w:rPr>
        <w:t>Types of Radioactive Particles:</w:t>
      </w:r>
    </w:p>
    <w:p w:rsidR="00BD0071" w:rsidRPr="00BD0071" w:rsidRDefault="00BD0071" w:rsidP="00BD0071">
      <w:pPr>
        <w:pStyle w:val="ListParagraph"/>
        <w:numPr>
          <w:ilvl w:val="0"/>
          <w:numId w:val="11"/>
        </w:numPr>
        <w:ind w:left="1440"/>
        <w:rPr>
          <w:rFonts w:cs="Times New Roman"/>
          <w:b/>
          <w:bCs/>
          <w:szCs w:val="24"/>
        </w:rPr>
      </w:pPr>
      <w:r w:rsidRPr="00BD0071">
        <w:rPr>
          <w:rFonts w:cs="Times New Roman"/>
          <w:b/>
          <w:bCs/>
          <w:szCs w:val="24"/>
        </w:rPr>
        <w:t>Alpha Particles  (</w:t>
      </w:r>
      <w:r w:rsidRPr="00BD0071">
        <w:rPr>
          <w:rFonts w:cs="Times New Roman"/>
          <w:szCs w:val="24"/>
        </w:rPr>
        <w:sym w:font="Symbol" w:char="F061"/>
      </w:r>
      <w:r w:rsidRPr="00BD0071">
        <w:rPr>
          <w:rFonts w:cs="Times New Roman"/>
          <w:b/>
          <w:bCs/>
          <w:szCs w:val="24"/>
        </w:rPr>
        <w:t xml:space="preserve"> -ray)</w:t>
      </w:r>
    </w:p>
    <w:p w:rsidR="00BD0071" w:rsidRPr="00BD0071" w:rsidRDefault="00BD0071" w:rsidP="00BD0071">
      <w:pPr>
        <w:numPr>
          <w:ilvl w:val="2"/>
          <w:numId w:val="13"/>
        </w:numPr>
        <w:ind w:left="1620"/>
        <w:rPr>
          <w:rFonts w:cs="Times New Roman"/>
          <w:szCs w:val="24"/>
        </w:rPr>
      </w:pPr>
      <w:r w:rsidRPr="00BD0071">
        <w:rPr>
          <w:rFonts w:cs="Times New Roman"/>
          <w:szCs w:val="24"/>
        </w:rPr>
        <w:t>2 protons + 2 neutrons. (</w:t>
      </w:r>
      <w:r w:rsidRPr="00BD0071">
        <w:rPr>
          <w:rFonts w:cs="Times New Roman"/>
          <w:szCs w:val="24"/>
          <w:vertAlign w:val="superscript"/>
        </w:rPr>
        <w:t>4</w:t>
      </w:r>
      <w:r w:rsidRPr="00BD0071">
        <w:rPr>
          <w:rFonts w:cs="Times New Roman"/>
          <w:szCs w:val="24"/>
          <w:vertAlign w:val="subscript"/>
        </w:rPr>
        <w:t>2</w:t>
      </w:r>
      <w:r w:rsidRPr="00BD0071">
        <w:rPr>
          <w:rFonts w:cs="Times New Roman"/>
          <w:szCs w:val="24"/>
        </w:rPr>
        <w:t>He)</w:t>
      </w:r>
    </w:p>
    <w:p w:rsidR="00BD0071" w:rsidRPr="00BD0071" w:rsidRDefault="00BD0071" w:rsidP="00BD0071">
      <w:pPr>
        <w:numPr>
          <w:ilvl w:val="2"/>
          <w:numId w:val="13"/>
        </w:numPr>
        <w:ind w:left="1620"/>
        <w:rPr>
          <w:rFonts w:cs="Times New Roman"/>
          <w:szCs w:val="24"/>
        </w:rPr>
      </w:pPr>
      <w:r w:rsidRPr="00BD0071">
        <w:rPr>
          <w:rFonts w:cs="Times New Roman"/>
          <w:szCs w:val="24"/>
        </w:rPr>
        <w:t>Remaining atom has an atomic number 2 less than the original atom &amp; an atomic mass 4 less than the original atom.</w:t>
      </w:r>
    </w:p>
    <w:p w:rsidR="00BD0071" w:rsidRPr="00BD0071" w:rsidRDefault="00BD0071" w:rsidP="00BD0071">
      <w:pPr>
        <w:numPr>
          <w:ilvl w:val="2"/>
          <w:numId w:val="13"/>
        </w:numPr>
        <w:ind w:left="1620"/>
        <w:rPr>
          <w:rFonts w:cs="Times New Roman"/>
          <w:szCs w:val="24"/>
        </w:rPr>
      </w:pPr>
      <w:r w:rsidRPr="00BD0071">
        <w:rPr>
          <w:rFonts w:cs="Times New Roman"/>
          <w:szCs w:val="24"/>
        </w:rPr>
        <w:t>Weakest type of radiation – can be stopped by a sheet of paper.</w:t>
      </w:r>
    </w:p>
    <w:p w:rsidR="00BD0071" w:rsidRPr="00A479D4" w:rsidRDefault="00A46D27" w:rsidP="00BD0071">
      <w:pPr>
        <w:numPr>
          <w:ilvl w:val="2"/>
          <w:numId w:val="13"/>
        </w:numPr>
        <w:ind w:left="1620"/>
        <w:rPr>
          <w:rFonts w:cs="Times New Roman"/>
          <w:szCs w:val="24"/>
        </w:rPr>
      </w:pP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235</m:t>
              </m:r>
            </m:e>
          </m:mr>
          <m:mr>
            <m:e>
              <m:r>
                <w:rPr>
                  <w:rFonts w:ascii="Cambria Math" w:hAnsi="Cambria Math" w:cs="Times New Roman"/>
                  <w:sz w:val="20"/>
                  <w:szCs w:val="24"/>
                  <w:vertAlign w:val="superscript"/>
                </w:rPr>
                <m:t>92</m:t>
              </m:r>
            </m:e>
          </m:mr>
        </m:m>
      </m:oMath>
      <w:r w:rsidR="00A479D4">
        <w:rPr>
          <w:rFonts w:eastAsiaTheme="minorEastAsia" w:cs="Times New Roman"/>
          <w:iCs/>
          <w:szCs w:val="24"/>
        </w:rPr>
        <w:t xml:space="preserve"> </w:t>
      </w:r>
      <w:r w:rsidR="00A479D4" w:rsidRPr="00A479D4">
        <w:rPr>
          <w:rFonts w:eastAsiaTheme="minorEastAsia" w:cs="Times New Roman"/>
          <w:iCs/>
          <w:sz w:val="28"/>
          <w:szCs w:val="24"/>
        </w:rPr>
        <w:t>U</w:t>
      </w:r>
      <w:r w:rsidR="00A479D4">
        <w:rPr>
          <w:rFonts w:eastAsiaTheme="minorEastAsia" w:cs="Times New Roman"/>
          <w:iCs/>
          <w:sz w:val="28"/>
          <w:szCs w:val="24"/>
        </w:rPr>
        <w:t xml:space="preserve"> →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231</m:t>
              </m:r>
            </m:e>
          </m:mr>
          <m:mr>
            <m:e>
              <m:r>
                <w:rPr>
                  <w:rFonts w:ascii="Cambria Math" w:hAnsi="Cambria Math" w:cs="Times New Roman"/>
                  <w:sz w:val="20"/>
                  <w:szCs w:val="24"/>
                  <w:vertAlign w:val="superscript"/>
                </w:rPr>
                <m:t>90</m:t>
              </m:r>
            </m:e>
          </m:mr>
        </m:m>
      </m:oMath>
      <w:r w:rsidR="00A479D4">
        <w:rPr>
          <w:rFonts w:eastAsiaTheme="minorEastAsia" w:cs="Times New Roman"/>
          <w:iCs/>
          <w:szCs w:val="24"/>
        </w:rPr>
        <w:t xml:space="preserve"> </w:t>
      </w:r>
      <w:proofErr w:type="spellStart"/>
      <w:r w:rsidR="00A479D4">
        <w:rPr>
          <w:rFonts w:eastAsiaTheme="minorEastAsia" w:cs="Times New Roman"/>
          <w:iCs/>
          <w:sz w:val="28"/>
          <w:szCs w:val="24"/>
        </w:rPr>
        <w:t>Th</w:t>
      </w:r>
      <w:proofErr w:type="spellEnd"/>
      <w:r w:rsidR="00BD0071" w:rsidRPr="00BD0071">
        <w:rPr>
          <w:rFonts w:cs="Times New Roman"/>
          <w:iCs/>
          <w:szCs w:val="24"/>
        </w:rPr>
        <w:t xml:space="preserve"> </w:t>
      </w:r>
      <w:r w:rsidR="00A479D4">
        <w:rPr>
          <w:rFonts w:cs="Times New Roman"/>
          <w:iCs/>
          <w:szCs w:val="24"/>
        </w:rPr>
        <w:t xml:space="preserve">+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4</m:t>
              </m:r>
            </m:e>
          </m:mr>
          <m:mr>
            <m:e>
              <m:r>
                <w:rPr>
                  <w:rFonts w:ascii="Cambria Math" w:hAnsi="Cambria Math" w:cs="Times New Roman"/>
                  <w:sz w:val="20"/>
                  <w:szCs w:val="24"/>
                  <w:vertAlign w:val="superscript"/>
                </w:rPr>
                <m:t>2</m:t>
              </m:r>
            </m:e>
          </m:mr>
        </m:m>
      </m:oMath>
      <w:r w:rsidR="00A479D4">
        <w:rPr>
          <w:rFonts w:eastAsiaTheme="minorEastAsia" w:cs="Times New Roman"/>
          <w:iCs/>
          <w:szCs w:val="24"/>
        </w:rPr>
        <w:t xml:space="preserve"> </w:t>
      </w:r>
      <w:r w:rsidR="00A479D4">
        <w:rPr>
          <w:rFonts w:eastAsiaTheme="minorEastAsia" w:cs="Times New Roman"/>
          <w:iCs/>
          <w:sz w:val="28"/>
          <w:szCs w:val="24"/>
        </w:rPr>
        <w:t xml:space="preserve">He </w:t>
      </w:r>
    </w:p>
    <w:p w:rsidR="00A479D4" w:rsidRPr="00BD0071" w:rsidRDefault="00A479D4" w:rsidP="00A479D4">
      <w:pPr>
        <w:ind w:left="1620"/>
        <w:rPr>
          <w:rFonts w:cs="Times New Roman"/>
          <w:szCs w:val="24"/>
        </w:rPr>
      </w:pPr>
    </w:p>
    <w:p w:rsidR="00BD0071" w:rsidRPr="00A479D4" w:rsidRDefault="009450FD" w:rsidP="00A479D4">
      <w:pPr>
        <w:pStyle w:val="ListParagraph"/>
        <w:numPr>
          <w:ilvl w:val="0"/>
          <w:numId w:val="11"/>
        </w:numPr>
        <w:ind w:left="1440"/>
        <w:rPr>
          <w:rFonts w:eastAsia="Times New Roman" w:cs="Times New Roman"/>
          <w:b/>
          <w:szCs w:val="20"/>
        </w:rPr>
      </w:pPr>
      <w:r>
        <w:rPr>
          <w:rFonts w:ascii="Century Gothic" w:hAnsi="Century Gothic"/>
          <w:noProof/>
          <w:sz w:val="20"/>
          <w:szCs w:val="20"/>
        </w:rPr>
        <w:drawing>
          <wp:anchor distT="0" distB="0" distL="114300" distR="114300" simplePos="0" relativeHeight="251666432" behindDoc="0" locked="0" layoutInCell="1" allowOverlap="1" wp14:anchorId="6D5A5983" wp14:editId="3E28E57C">
            <wp:simplePos x="0" y="0"/>
            <wp:positionH relativeFrom="column">
              <wp:posOffset>4224655</wp:posOffset>
            </wp:positionH>
            <wp:positionV relativeFrom="paragraph">
              <wp:posOffset>85090</wp:posOffset>
            </wp:positionV>
            <wp:extent cx="2907030" cy="948690"/>
            <wp:effectExtent l="0" t="0" r="7620" b="381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07030" cy="948690"/>
                    </a:xfrm>
                    <a:prstGeom prst="rect">
                      <a:avLst/>
                    </a:prstGeom>
                    <a:noFill/>
                    <a:ln>
                      <a:noFill/>
                    </a:ln>
                  </pic:spPr>
                </pic:pic>
              </a:graphicData>
            </a:graphic>
            <wp14:sizeRelH relativeFrom="page">
              <wp14:pctWidth>0</wp14:pctWidth>
            </wp14:sizeRelH>
            <wp14:sizeRelV relativeFrom="page">
              <wp14:pctHeight>0</wp14:pctHeight>
            </wp14:sizeRelV>
          </wp:anchor>
        </w:drawing>
      </w:r>
      <w:r w:rsidR="00A479D4" w:rsidRPr="00A479D4">
        <w:rPr>
          <w:rFonts w:eastAsia="Times New Roman" w:cs="Times New Roman"/>
          <w:b/>
          <w:szCs w:val="20"/>
        </w:rPr>
        <w:t>Beta Particles (β-ray)</w:t>
      </w:r>
    </w:p>
    <w:p w:rsidR="00A479D4" w:rsidRPr="004C2C46" w:rsidRDefault="00A479D4" w:rsidP="004C2C46">
      <w:pPr>
        <w:numPr>
          <w:ilvl w:val="2"/>
          <w:numId w:val="14"/>
        </w:numPr>
        <w:ind w:left="1620"/>
        <w:rPr>
          <w:rFonts w:cs="Times New Roman"/>
          <w:szCs w:val="20"/>
        </w:rPr>
      </w:pPr>
      <w:r w:rsidRPr="004C2C46">
        <w:rPr>
          <w:rFonts w:cs="Times New Roman"/>
          <w:szCs w:val="20"/>
        </w:rPr>
        <w:t>High-speed “electron” that is formed inside the nucleus when a neutron breaks apart – can be shown as</w:t>
      </w:r>
      <w:r w:rsidRPr="004C2C46">
        <w:rPr>
          <w:rFonts w:cs="Times New Roman"/>
          <w:sz w:val="20"/>
          <w:szCs w:val="20"/>
        </w:rPr>
        <w:t xml:space="preserve">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0</m:t>
              </m:r>
            </m:e>
          </m:mr>
          <m:mr>
            <m:e>
              <m:r>
                <w:rPr>
                  <w:rFonts w:ascii="Cambria Math" w:hAnsi="Cambria Math" w:cs="Times New Roman"/>
                  <w:sz w:val="20"/>
                  <w:szCs w:val="24"/>
                  <w:vertAlign w:val="superscript"/>
                </w:rPr>
                <m:t>-1</m:t>
              </m:r>
            </m:e>
          </m:mr>
        </m:m>
      </m:oMath>
      <w:r w:rsidR="009450FD" w:rsidRPr="004C2C46">
        <w:rPr>
          <w:rFonts w:eastAsiaTheme="minorEastAsia" w:cs="Times New Roman"/>
          <w:iCs/>
          <w:szCs w:val="24"/>
        </w:rPr>
        <w:t xml:space="preserve"> </w:t>
      </w:r>
      <w:r w:rsidR="009450FD" w:rsidRPr="004C2C46">
        <w:rPr>
          <w:rFonts w:eastAsiaTheme="minorEastAsia" w:cs="Times New Roman"/>
          <w:iCs/>
          <w:sz w:val="28"/>
          <w:szCs w:val="24"/>
        </w:rPr>
        <w:t>β</w:t>
      </w:r>
      <w:r w:rsidR="009450FD" w:rsidRPr="004C2C46">
        <w:rPr>
          <w:rFonts w:cs="Times New Roman"/>
          <w:sz w:val="20"/>
          <w:szCs w:val="20"/>
        </w:rPr>
        <w:t xml:space="preserve"> or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0</m:t>
              </m:r>
            </m:e>
          </m:mr>
          <m:mr>
            <m:e>
              <m:r>
                <w:rPr>
                  <w:rFonts w:ascii="Cambria Math" w:hAnsi="Cambria Math" w:cs="Times New Roman"/>
                  <w:sz w:val="20"/>
                  <w:szCs w:val="24"/>
                  <w:vertAlign w:val="superscript"/>
                </w:rPr>
                <m:t>-1</m:t>
              </m:r>
            </m:e>
          </m:mr>
        </m:m>
      </m:oMath>
      <w:r w:rsidR="009450FD" w:rsidRPr="004C2C46">
        <w:rPr>
          <w:rFonts w:eastAsiaTheme="minorEastAsia" w:cs="Times New Roman"/>
          <w:iCs/>
          <w:szCs w:val="24"/>
        </w:rPr>
        <w:t xml:space="preserve"> </w:t>
      </w:r>
      <w:r w:rsidR="009450FD" w:rsidRPr="004C2C46">
        <w:rPr>
          <w:rFonts w:eastAsiaTheme="minorEastAsia" w:cs="Times New Roman"/>
          <w:iCs/>
          <w:sz w:val="28"/>
          <w:szCs w:val="24"/>
        </w:rPr>
        <w:t>e</w:t>
      </w:r>
      <w:r w:rsidR="009450FD" w:rsidRPr="004C2C46">
        <w:rPr>
          <w:rFonts w:cs="Times New Roman"/>
          <w:sz w:val="20"/>
          <w:szCs w:val="20"/>
        </w:rPr>
        <w:t xml:space="preserve">       </w:t>
      </w:r>
      <w:r w:rsidRPr="004C2C46">
        <w:rPr>
          <w:rFonts w:cs="Times New Roman"/>
          <w:sz w:val="20"/>
          <w:szCs w:val="20"/>
        </w:rPr>
        <w:t xml:space="preserve">     </w:t>
      </w:r>
    </w:p>
    <w:p w:rsidR="00A479D4" w:rsidRPr="009450FD" w:rsidRDefault="00A479D4" w:rsidP="00A479D4">
      <w:pPr>
        <w:numPr>
          <w:ilvl w:val="2"/>
          <w:numId w:val="14"/>
        </w:numPr>
        <w:ind w:left="1620"/>
        <w:rPr>
          <w:rFonts w:cs="Times New Roman"/>
          <w:szCs w:val="20"/>
        </w:rPr>
      </w:pPr>
      <w:r w:rsidRPr="009450FD">
        <w:rPr>
          <w:rFonts w:cs="Times New Roman"/>
          <w:szCs w:val="20"/>
        </w:rPr>
        <w:t>Can pass through 3 mm of aluminum; strong, but not lethal</w:t>
      </w:r>
    </w:p>
    <w:p w:rsidR="00A479D4" w:rsidRPr="00A479D4" w:rsidRDefault="00A46D27" w:rsidP="00A479D4">
      <w:pPr>
        <w:numPr>
          <w:ilvl w:val="2"/>
          <w:numId w:val="14"/>
        </w:numPr>
        <w:ind w:left="1620"/>
        <w:rPr>
          <w:rFonts w:cs="Times New Roman"/>
          <w:szCs w:val="24"/>
        </w:rPr>
      </w:pP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231</m:t>
              </m:r>
            </m:e>
          </m:mr>
          <m:mr>
            <m:e>
              <m:r>
                <w:rPr>
                  <w:rFonts w:ascii="Cambria Math" w:hAnsi="Cambria Math" w:cs="Times New Roman"/>
                  <w:sz w:val="20"/>
                  <w:szCs w:val="24"/>
                  <w:vertAlign w:val="superscript"/>
                </w:rPr>
                <m:t>90</m:t>
              </m:r>
            </m:e>
          </m:mr>
        </m:m>
      </m:oMath>
      <w:r w:rsidR="00A479D4" w:rsidRPr="00A479D4">
        <w:rPr>
          <w:rFonts w:eastAsiaTheme="minorEastAsia" w:cs="Times New Roman"/>
          <w:iCs/>
          <w:szCs w:val="24"/>
        </w:rPr>
        <w:t xml:space="preserve"> </w:t>
      </w:r>
      <w:proofErr w:type="spellStart"/>
      <w:r w:rsidR="00A479D4" w:rsidRPr="00A479D4">
        <w:rPr>
          <w:rFonts w:eastAsiaTheme="minorEastAsia" w:cs="Times New Roman"/>
          <w:iCs/>
          <w:sz w:val="28"/>
          <w:szCs w:val="24"/>
        </w:rPr>
        <w:t>Th</w:t>
      </w:r>
      <w:proofErr w:type="spellEnd"/>
      <w:r w:rsidR="00A479D4" w:rsidRPr="00A479D4">
        <w:rPr>
          <w:rFonts w:eastAsiaTheme="minorEastAsia" w:cs="Times New Roman"/>
          <w:iCs/>
          <w:sz w:val="28"/>
          <w:szCs w:val="24"/>
        </w:rPr>
        <w:t xml:space="preserve"> →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231</m:t>
              </m:r>
            </m:e>
          </m:mr>
          <m:mr>
            <m:e>
              <m:r>
                <w:rPr>
                  <w:rFonts w:ascii="Cambria Math" w:hAnsi="Cambria Math" w:cs="Times New Roman"/>
                  <w:sz w:val="20"/>
                  <w:szCs w:val="24"/>
                  <w:vertAlign w:val="superscript"/>
                </w:rPr>
                <m:t>91</m:t>
              </m:r>
            </m:e>
          </m:mr>
        </m:m>
      </m:oMath>
      <w:r w:rsidR="00A479D4" w:rsidRPr="00A479D4">
        <w:rPr>
          <w:rFonts w:eastAsiaTheme="minorEastAsia" w:cs="Times New Roman"/>
          <w:iCs/>
          <w:szCs w:val="24"/>
        </w:rPr>
        <w:t xml:space="preserve"> </w:t>
      </w:r>
      <w:r w:rsidR="00A479D4" w:rsidRPr="00A479D4">
        <w:rPr>
          <w:rFonts w:eastAsiaTheme="minorEastAsia" w:cs="Times New Roman"/>
          <w:iCs/>
          <w:sz w:val="28"/>
          <w:szCs w:val="24"/>
        </w:rPr>
        <w:t>Pa</w:t>
      </w:r>
      <w:r w:rsidR="00A479D4" w:rsidRPr="00A479D4">
        <w:rPr>
          <w:rFonts w:cs="Times New Roman"/>
          <w:iCs/>
          <w:szCs w:val="24"/>
        </w:rPr>
        <w:t xml:space="preserve"> +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0</m:t>
              </m:r>
            </m:e>
          </m:mr>
          <m:mr>
            <m:e>
              <m:r>
                <w:rPr>
                  <w:rFonts w:ascii="Cambria Math" w:hAnsi="Cambria Math" w:cs="Times New Roman"/>
                  <w:sz w:val="20"/>
                  <w:szCs w:val="24"/>
                  <w:vertAlign w:val="superscript"/>
                </w:rPr>
                <m:t>-1</m:t>
              </m:r>
            </m:e>
          </m:mr>
        </m:m>
      </m:oMath>
      <w:r w:rsidR="00A479D4" w:rsidRPr="00A479D4">
        <w:rPr>
          <w:rFonts w:eastAsiaTheme="minorEastAsia" w:cs="Times New Roman"/>
          <w:iCs/>
          <w:szCs w:val="24"/>
        </w:rPr>
        <w:t xml:space="preserve"> </w:t>
      </w:r>
      <w:r w:rsidR="00A479D4" w:rsidRPr="00A479D4">
        <w:rPr>
          <w:rFonts w:eastAsiaTheme="minorEastAsia" w:cs="Times New Roman"/>
          <w:iCs/>
          <w:sz w:val="28"/>
          <w:szCs w:val="24"/>
        </w:rPr>
        <w:t xml:space="preserve">e </w:t>
      </w:r>
    </w:p>
    <w:p w:rsidR="00C63310" w:rsidRDefault="009450FD" w:rsidP="009450FD">
      <w:pPr>
        <w:jc w:val="center"/>
        <w:rPr>
          <w:rFonts w:eastAsia="Times New Roman" w:cs="Times New Roman"/>
          <w:szCs w:val="24"/>
        </w:rPr>
      </w:pPr>
      <w:r>
        <w:rPr>
          <w:rFonts w:eastAsia="Times New Roman" w:cs="Times New Roman"/>
          <w:szCs w:val="24"/>
        </w:rPr>
        <w:lastRenderedPageBreak/>
        <w:t>-6-</w:t>
      </w:r>
    </w:p>
    <w:p w:rsidR="009450FD" w:rsidRDefault="009450FD" w:rsidP="009450FD">
      <w:pPr>
        <w:jc w:val="center"/>
        <w:rPr>
          <w:rFonts w:eastAsia="Times New Roman" w:cs="Times New Roman"/>
          <w:szCs w:val="24"/>
        </w:rPr>
      </w:pPr>
    </w:p>
    <w:p w:rsidR="009450FD" w:rsidRDefault="007F7427" w:rsidP="009450FD">
      <w:pPr>
        <w:pStyle w:val="ListParagraph"/>
        <w:numPr>
          <w:ilvl w:val="0"/>
          <w:numId w:val="8"/>
        </w:numPr>
        <w:tabs>
          <w:tab w:val="clear" w:pos="1545"/>
          <w:tab w:val="num" w:pos="-1260"/>
        </w:tabs>
        <w:ind w:left="720"/>
        <w:rPr>
          <w:rFonts w:eastAsia="Times New Roman" w:cs="Times New Roman"/>
          <w:szCs w:val="24"/>
        </w:rPr>
      </w:pPr>
      <w:r>
        <w:rPr>
          <w:noProof/>
        </w:rPr>
        <w:drawing>
          <wp:anchor distT="0" distB="0" distL="114300" distR="114300" simplePos="0" relativeHeight="251667456" behindDoc="1" locked="0" layoutInCell="1" allowOverlap="1" wp14:anchorId="0DA8E6D0" wp14:editId="23AB7B21">
            <wp:simplePos x="0" y="0"/>
            <wp:positionH relativeFrom="column">
              <wp:posOffset>4733925</wp:posOffset>
            </wp:positionH>
            <wp:positionV relativeFrom="paragraph">
              <wp:posOffset>141605</wp:posOffset>
            </wp:positionV>
            <wp:extent cx="2226310" cy="1522095"/>
            <wp:effectExtent l="0" t="0" r="2540" b="1905"/>
            <wp:wrapTight wrapText="bothSides">
              <wp:wrapPolygon edited="0">
                <wp:start x="0" y="0"/>
                <wp:lineTo x="0" y="21357"/>
                <wp:lineTo x="21440" y="21357"/>
                <wp:lineTo x="21440"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26310" cy="1522095"/>
                    </a:xfrm>
                    <a:prstGeom prst="rect">
                      <a:avLst/>
                    </a:prstGeom>
                    <a:noFill/>
                  </pic:spPr>
                </pic:pic>
              </a:graphicData>
            </a:graphic>
            <wp14:sizeRelH relativeFrom="page">
              <wp14:pctWidth>0</wp14:pctWidth>
            </wp14:sizeRelH>
            <wp14:sizeRelV relativeFrom="page">
              <wp14:pctHeight>0</wp14:pctHeight>
            </wp14:sizeRelV>
          </wp:anchor>
        </w:drawing>
      </w:r>
      <w:r w:rsidR="009450FD">
        <w:rPr>
          <w:rFonts w:eastAsia="Times New Roman" w:cs="Times New Roman"/>
          <w:szCs w:val="24"/>
        </w:rPr>
        <w:t>Types of Radioactive Particles:   (continued)</w:t>
      </w:r>
    </w:p>
    <w:p w:rsidR="009450FD" w:rsidRDefault="009450FD" w:rsidP="009450FD">
      <w:pPr>
        <w:pStyle w:val="ListParagraph"/>
        <w:numPr>
          <w:ilvl w:val="0"/>
          <w:numId w:val="11"/>
        </w:numPr>
        <w:ind w:left="1440"/>
        <w:rPr>
          <w:rFonts w:eastAsia="Times New Roman" w:cs="Times New Roman"/>
          <w:b/>
          <w:szCs w:val="24"/>
        </w:rPr>
      </w:pPr>
      <w:r w:rsidRPr="009450FD">
        <w:rPr>
          <w:rFonts w:eastAsia="Times New Roman" w:cs="Times New Roman"/>
          <w:b/>
          <w:szCs w:val="24"/>
        </w:rPr>
        <w:t>Gamma Rays (γ-ray)</w:t>
      </w:r>
    </w:p>
    <w:p w:rsidR="009450FD" w:rsidRPr="009450FD" w:rsidRDefault="009450FD" w:rsidP="004C2C46">
      <w:pPr>
        <w:numPr>
          <w:ilvl w:val="2"/>
          <w:numId w:val="16"/>
        </w:numPr>
        <w:ind w:left="1620"/>
        <w:rPr>
          <w:rFonts w:cs="Times New Roman"/>
          <w:szCs w:val="24"/>
        </w:rPr>
      </w:pPr>
      <w:r w:rsidRPr="009450FD">
        <w:rPr>
          <w:rFonts w:cs="Times New Roman"/>
          <w:szCs w:val="24"/>
        </w:rPr>
        <w:t>Energy that is given off.</w:t>
      </w:r>
      <w:r w:rsidR="004C2C46" w:rsidRPr="004C2C46">
        <w:rPr>
          <w:noProof/>
        </w:rPr>
        <w:t xml:space="preserve"> </w:t>
      </w:r>
    </w:p>
    <w:p w:rsidR="009450FD" w:rsidRPr="009450FD" w:rsidRDefault="009450FD" w:rsidP="004C2C46">
      <w:pPr>
        <w:numPr>
          <w:ilvl w:val="2"/>
          <w:numId w:val="16"/>
        </w:numPr>
        <w:ind w:left="1620"/>
        <w:rPr>
          <w:rFonts w:cs="Times New Roman"/>
          <w:szCs w:val="24"/>
        </w:rPr>
      </w:pPr>
      <w:r w:rsidRPr="009450FD">
        <w:rPr>
          <w:rFonts w:cs="Times New Roman"/>
          <w:szCs w:val="24"/>
        </w:rPr>
        <w:t>The most penetrating &amp; dangerous of the radiation – can pass through several cm of lead</w:t>
      </w:r>
    </w:p>
    <w:p w:rsidR="009450FD" w:rsidRDefault="009450FD" w:rsidP="004C2C46">
      <w:pPr>
        <w:numPr>
          <w:ilvl w:val="2"/>
          <w:numId w:val="16"/>
        </w:numPr>
        <w:ind w:left="1620"/>
        <w:rPr>
          <w:rFonts w:cs="Times New Roman"/>
          <w:szCs w:val="24"/>
        </w:rPr>
      </w:pPr>
      <w:r w:rsidRPr="009450FD">
        <w:rPr>
          <w:rFonts w:cs="Times New Roman"/>
          <w:szCs w:val="24"/>
        </w:rPr>
        <w:t>Does not change the atomic number or mass of an element – it has no mass at all, it’s just energy.</w:t>
      </w:r>
    </w:p>
    <w:p w:rsidR="004C2C46" w:rsidRPr="00A479D4" w:rsidRDefault="00A46D27" w:rsidP="004C2C46">
      <w:pPr>
        <w:numPr>
          <w:ilvl w:val="2"/>
          <w:numId w:val="16"/>
        </w:numPr>
        <w:ind w:left="1620"/>
        <w:rPr>
          <w:rFonts w:cs="Times New Roman"/>
          <w:szCs w:val="24"/>
        </w:rPr>
      </w:pP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235</m:t>
              </m:r>
            </m:e>
          </m:mr>
          <m:mr>
            <m:e>
              <m:r>
                <w:rPr>
                  <w:rFonts w:ascii="Cambria Math" w:hAnsi="Cambria Math" w:cs="Times New Roman"/>
                  <w:sz w:val="20"/>
                  <w:szCs w:val="24"/>
                  <w:vertAlign w:val="superscript"/>
                </w:rPr>
                <m:t>92</m:t>
              </m:r>
            </m:e>
          </m:mr>
        </m:m>
      </m:oMath>
      <w:r w:rsidR="004C2C46">
        <w:rPr>
          <w:rFonts w:eastAsiaTheme="minorEastAsia" w:cs="Times New Roman"/>
          <w:iCs/>
          <w:szCs w:val="24"/>
        </w:rPr>
        <w:t xml:space="preserve"> </w:t>
      </w:r>
      <w:r w:rsidR="004C2C46" w:rsidRPr="00A479D4">
        <w:rPr>
          <w:rFonts w:eastAsiaTheme="minorEastAsia" w:cs="Times New Roman"/>
          <w:iCs/>
          <w:sz w:val="28"/>
          <w:szCs w:val="24"/>
        </w:rPr>
        <w:t>U</w:t>
      </w:r>
      <w:r w:rsidR="004C2C46">
        <w:rPr>
          <w:rFonts w:eastAsiaTheme="minorEastAsia" w:cs="Times New Roman"/>
          <w:iCs/>
          <w:sz w:val="28"/>
          <w:szCs w:val="24"/>
        </w:rPr>
        <w:t xml:space="preserve"> →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231</m:t>
              </m:r>
            </m:e>
          </m:mr>
          <m:mr>
            <m:e>
              <m:r>
                <w:rPr>
                  <w:rFonts w:ascii="Cambria Math" w:hAnsi="Cambria Math" w:cs="Times New Roman"/>
                  <w:sz w:val="20"/>
                  <w:szCs w:val="24"/>
                  <w:vertAlign w:val="superscript"/>
                </w:rPr>
                <m:t>90</m:t>
              </m:r>
            </m:e>
          </m:mr>
        </m:m>
      </m:oMath>
      <w:r w:rsidR="004C2C46">
        <w:rPr>
          <w:rFonts w:eastAsiaTheme="minorEastAsia" w:cs="Times New Roman"/>
          <w:iCs/>
          <w:szCs w:val="24"/>
        </w:rPr>
        <w:t xml:space="preserve"> </w:t>
      </w:r>
      <w:proofErr w:type="spellStart"/>
      <w:r w:rsidR="004C2C46">
        <w:rPr>
          <w:rFonts w:eastAsiaTheme="minorEastAsia" w:cs="Times New Roman"/>
          <w:iCs/>
          <w:sz w:val="28"/>
          <w:szCs w:val="24"/>
        </w:rPr>
        <w:t>Th</w:t>
      </w:r>
      <w:proofErr w:type="spellEnd"/>
      <w:r w:rsidR="004C2C46" w:rsidRPr="00BD0071">
        <w:rPr>
          <w:rFonts w:cs="Times New Roman"/>
          <w:iCs/>
          <w:szCs w:val="24"/>
        </w:rPr>
        <w:t xml:space="preserve"> </w:t>
      </w:r>
      <w:r w:rsidR="004C2C46">
        <w:rPr>
          <w:rFonts w:cs="Times New Roman"/>
          <w:iCs/>
          <w:szCs w:val="24"/>
        </w:rPr>
        <w:t xml:space="preserve">+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4</m:t>
              </m:r>
            </m:e>
          </m:mr>
          <m:mr>
            <m:e>
              <m:r>
                <w:rPr>
                  <w:rFonts w:ascii="Cambria Math" w:hAnsi="Cambria Math" w:cs="Times New Roman"/>
                  <w:sz w:val="20"/>
                  <w:szCs w:val="24"/>
                  <w:vertAlign w:val="superscript"/>
                </w:rPr>
                <m:t>2</m:t>
              </m:r>
            </m:e>
          </m:mr>
        </m:m>
      </m:oMath>
      <w:r w:rsidR="004C2C46">
        <w:rPr>
          <w:rFonts w:eastAsiaTheme="minorEastAsia" w:cs="Times New Roman"/>
          <w:iCs/>
          <w:szCs w:val="24"/>
        </w:rPr>
        <w:t xml:space="preserve"> </w:t>
      </w:r>
      <w:r w:rsidR="004C2C46">
        <w:rPr>
          <w:rFonts w:eastAsiaTheme="minorEastAsia" w:cs="Times New Roman"/>
          <w:iCs/>
          <w:sz w:val="28"/>
          <w:szCs w:val="24"/>
        </w:rPr>
        <w:t>He + 2</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0</m:t>
              </m:r>
            </m:e>
          </m:mr>
          <m:mr>
            <m:e>
              <m:r>
                <w:rPr>
                  <w:rFonts w:ascii="Cambria Math" w:hAnsi="Cambria Math" w:cs="Times New Roman"/>
                  <w:sz w:val="20"/>
                  <w:szCs w:val="24"/>
                  <w:vertAlign w:val="superscript"/>
                </w:rPr>
                <m:t>0</m:t>
              </m:r>
            </m:e>
          </m:mr>
        </m:m>
      </m:oMath>
      <w:r w:rsidR="004C2C46">
        <w:rPr>
          <w:rFonts w:eastAsiaTheme="minorEastAsia" w:cs="Times New Roman"/>
          <w:iCs/>
          <w:szCs w:val="24"/>
        </w:rPr>
        <w:t xml:space="preserve"> </w:t>
      </w:r>
      <w:r w:rsidR="004C2C46">
        <w:rPr>
          <w:rFonts w:eastAsiaTheme="minorEastAsia" w:cs="Times New Roman"/>
          <w:iCs/>
          <w:sz w:val="28"/>
          <w:szCs w:val="24"/>
        </w:rPr>
        <w:t>γ</w:t>
      </w:r>
    </w:p>
    <w:p w:rsidR="004C2C46" w:rsidRDefault="004C2C46" w:rsidP="00386D19">
      <w:pPr>
        <w:rPr>
          <w:rFonts w:cs="Times New Roman"/>
          <w:szCs w:val="24"/>
        </w:rPr>
      </w:pPr>
    </w:p>
    <w:p w:rsidR="008C7AD3" w:rsidRPr="008C7AD3" w:rsidRDefault="008C7AD3" w:rsidP="00386D19">
      <w:pPr>
        <w:rPr>
          <w:rFonts w:cs="Times New Roman"/>
          <w:b/>
          <w:szCs w:val="24"/>
          <w:u w:val="single"/>
        </w:rPr>
      </w:pPr>
      <w:r w:rsidRPr="008C7AD3">
        <w:rPr>
          <w:rFonts w:cs="Times New Roman"/>
          <w:b/>
          <w:szCs w:val="24"/>
          <w:u w:val="single"/>
        </w:rPr>
        <w:t xml:space="preserve">V. </w:t>
      </w:r>
      <w:r>
        <w:rPr>
          <w:rFonts w:cs="Times New Roman"/>
          <w:b/>
          <w:szCs w:val="24"/>
          <w:u w:val="single"/>
        </w:rPr>
        <w:t xml:space="preserve">  </w:t>
      </w:r>
      <w:r w:rsidRPr="008C7AD3">
        <w:rPr>
          <w:rFonts w:cs="Times New Roman"/>
          <w:b/>
          <w:szCs w:val="24"/>
          <w:u w:val="single"/>
        </w:rPr>
        <w:t>Types of Nuclear Reactions</w:t>
      </w:r>
    </w:p>
    <w:p w:rsidR="008C7AD3" w:rsidRDefault="008C7AD3" w:rsidP="00386D19">
      <w:pPr>
        <w:rPr>
          <w:rFonts w:cs="Times New Roman"/>
          <w:b/>
          <w:szCs w:val="24"/>
        </w:rPr>
      </w:pPr>
    </w:p>
    <w:p w:rsidR="00BF2179" w:rsidRDefault="00BF2179" w:rsidP="00BF2179">
      <w:pPr>
        <w:numPr>
          <w:ilvl w:val="0"/>
          <w:numId w:val="18"/>
        </w:numPr>
        <w:rPr>
          <w:rFonts w:eastAsia="Times New Roman" w:cs="Times New Roman"/>
          <w:szCs w:val="24"/>
        </w:rPr>
      </w:pPr>
      <w:r w:rsidRPr="00BF2179">
        <w:rPr>
          <w:rFonts w:eastAsia="Times New Roman" w:cs="Times New Roman"/>
          <w:szCs w:val="24"/>
        </w:rPr>
        <w:t xml:space="preserve">In a </w:t>
      </w:r>
      <w:r w:rsidRPr="00BF2179">
        <w:rPr>
          <w:rFonts w:eastAsia="Times New Roman" w:cs="Times New Roman"/>
          <w:b/>
          <w:i/>
          <w:szCs w:val="24"/>
        </w:rPr>
        <w:t>fission</w:t>
      </w:r>
      <w:r w:rsidRPr="00BF2179">
        <w:rPr>
          <w:rFonts w:eastAsia="Times New Roman" w:cs="Times New Roman"/>
          <w:szCs w:val="24"/>
        </w:rPr>
        <w:t xml:space="preserve"> reaction, a bombarding particle splits a nuclide into two nearly equal nuclides.  Often, one or more expelled particles are also emitted. These reactions are highly exothermic.</w:t>
      </w:r>
    </w:p>
    <w:p w:rsidR="00717B08" w:rsidRDefault="00717B08" w:rsidP="00BF2179">
      <w:pPr>
        <w:pStyle w:val="ListParagraph"/>
        <w:numPr>
          <w:ilvl w:val="0"/>
          <w:numId w:val="21"/>
        </w:numPr>
        <w:rPr>
          <w:rFonts w:eastAsia="Times New Roman" w:cs="Times New Roman"/>
          <w:szCs w:val="24"/>
          <w:lang w:val="de-DE"/>
        </w:rPr>
      </w:pPr>
      <w:r>
        <w:rPr>
          <w:rFonts w:eastAsia="Times New Roman" w:cs="Times New Roman"/>
          <w:szCs w:val="24"/>
          <w:lang w:val="de-DE"/>
        </w:rPr>
        <w:t>Gives off a huge amount of energy.</w:t>
      </w:r>
    </w:p>
    <w:p w:rsidR="00717B08" w:rsidRPr="00717B08" w:rsidRDefault="007F7427" w:rsidP="00717B08">
      <w:pPr>
        <w:pStyle w:val="ListParagraph"/>
        <w:numPr>
          <w:ilvl w:val="0"/>
          <w:numId w:val="21"/>
        </w:numPr>
        <w:rPr>
          <w:rFonts w:eastAsia="Times New Roman" w:cs="Times New Roman"/>
          <w:szCs w:val="24"/>
        </w:rPr>
      </w:pPr>
      <w:r>
        <w:rPr>
          <w:rFonts w:eastAsia="Times New Roman" w:cs="Times New Roman"/>
          <w:szCs w:val="24"/>
        </w:rPr>
        <w:t xml:space="preserve">For </w:t>
      </w:r>
      <w:r w:rsidR="00717B08" w:rsidRPr="00717B08">
        <w:rPr>
          <w:rFonts w:eastAsia="Times New Roman" w:cs="Times New Roman"/>
          <w:szCs w:val="24"/>
        </w:rPr>
        <w:t>fission reaction</w:t>
      </w:r>
      <w:r>
        <w:rPr>
          <w:rFonts w:eastAsia="Times New Roman" w:cs="Times New Roman"/>
          <w:szCs w:val="24"/>
        </w:rPr>
        <w:t>s</w:t>
      </w:r>
      <w:r w:rsidR="00717B08" w:rsidRPr="00717B08">
        <w:rPr>
          <w:rFonts w:eastAsia="Times New Roman" w:cs="Times New Roman"/>
          <w:szCs w:val="24"/>
        </w:rPr>
        <w:t xml:space="preserve"> to be sustained there must be a “critical mass” present – enough of the radioactive material present so that a chain reaction takes place.</w:t>
      </w:r>
    </w:p>
    <w:p w:rsidR="00717B08" w:rsidRPr="00717B08" w:rsidRDefault="00717B08" w:rsidP="00BF2179">
      <w:pPr>
        <w:pStyle w:val="ListParagraph"/>
        <w:numPr>
          <w:ilvl w:val="0"/>
          <w:numId w:val="21"/>
        </w:numPr>
        <w:rPr>
          <w:rFonts w:eastAsia="Times New Roman" w:cs="Times New Roman"/>
          <w:szCs w:val="24"/>
        </w:rPr>
      </w:pPr>
      <w:r>
        <w:rPr>
          <w:rFonts w:eastAsia="Times New Roman" w:cs="Times New Roman"/>
          <w:b/>
          <w:szCs w:val="24"/>
          <w:lang w:val="de-DE"/>
        </w:rPr>
        <w:t>Bombarding particle</w:t>
      </w:r>
      <w:r>
        <w:rPr>
          <w:rFonts w:eastAsia="Times New Roman" w:cs="Times New Roman"/>
          <w:szCs w:val="24"/>
          <w:lang w:val="de-DE"/>
        </w:rPr>
        <w:t>: the particle (see types of particles above) used to split a large nucleus.</w:t>
      </w:r>
    </w:p>
    <w:p w:rsidR="00717B08" w:rsidRDefault="00717B08" w:rsidP="00BF2179">
      <w:pPr>
        <w:pStyle w:val="ListParagraph"/>
        <w:numPr>
          <w:ilvl w:val="0"/>
          <w:numId w:val="21"/>
        </w:numPr>
        <w:rPr>
          <w:rFonts w:eastAsia="Times New Roman" w:cs="Times New Roman"/>
          <w:szCs w:val="24"/>
        </w:rPr>
      </w:pPr>
      <w:r>
        <w:rPr>
          <w:rFonts w:eastAsia="Times New Roman" w:cs="Times New Roman"/>
          <w:szCs w:val="24"/>
        </w:rPr>
        <w:t>Chain reactions usually occur: when the pieces “break away”, they hit new atoms and break those apart.</w:t>
      </w:r>
    </w:p>
    <w:p w:rsidR="00717B08" w:rsidRDefault="00717B08" w:rsidP="00BF2179">
      <w:pPr>
        <w:pStyle w:val="ListParagraph"/>
        <w:numPr>
          <w:ilvl w:val="0"/>
          <w:numId w:val="21"/>
        </w:numPr>
        <w:rPr>
          <w:rFonts w:eastAsia="Times New Roman" w:cs="Times New Roman"/>
          <w:szCs w:val="24"/>
        </w:rPr>
      </w:pPr>
      <w:r>
        <w:rPr>
          <w:rFonts w:eastAsia="Times New Roman" w:cs="Times New Roman"/>
          <w:szCs w:val="24"/>
        </w:rPr>
        <w:t>Common in nuclear power plants and weaponry:</w:t>
      </w:r>
    </w:p>
    <w:p w:rsidR="00717B08" w:rsidRDefault="00717B08" w:rsidP="00717B08">
      <w:pPr>
        <w:pStyle w:val="ListParagraph"/>
        <w:numPr>
          <w:ilvl w:val="0"/>
          <w:numId w:val="23"/>
        </w:numPr>
        <w:ind w:left="2880"/>
        <w:rPr>
          <w:rFonts w:eastAsia="Times New Roman" w:cs="Times New Roman"/>
          <w:szCs w:val="24"/>
          <w:lang w:val="de-DE"/>
        </w:rPr>
      </w:pPr>
      <w:r w:rsidRPr="00BF2179">
        <w:rPr>
          <w:rFonts w:eastAsia="Times New Roman" w:cs="Times New Roman"/>
          <w:szCs w:val="24"/>
          <w:lang w:val="de-DE"/>
        </w:rPr>
        <w:t xml:space="preserve">n + U-235  </w:t>
      </w:r>
      <w:r w:rsidRPr="00BF2179">
        <w:rPr>
          <w:rFonts w:eastAsia="Times New Roman" w:cs="Times New Roman"/>
          <w:noProof/>
          <w:szCs w:val="24"/>
        </w:rPr>
        <w:sym w:font="Wingdings" w:char="F0E0"/>
      </w:r>
      <w:r w:rsidRPr="00BF2179">
        <w:rPr>
          <w:rFonts w:eastAsia="Times New Roman" w:cs="Times New Roman"/>
          <w:szCs w:val="24"/>
          <w:lang w:val="de-DE"/>
        </w:rPr>
        <w:t xml:space="preserve"> Te-137   +  Zr-97   +  2 n</w:t>
      </w:r>
    </w:p>
    <w:p w:rsidR="00BF2179" w:rsidRPr="00717B08" w:rsidRDefault="00717B08" w:rsidP="00717B08">
      <w:pPr>
        <w:pStyle w:val="ListParagraph"/>
        <w:numPr>
          <w:ilvl w:val="0"/>
          <w:numId w:val="23"/>
        </w:numPr>
        <w:ind w:left="2880"/>
        <w:rPr>
          <w:rFonts w:eastAsia="Times New Roman" w:cs="Times New Roman"/>
          <w:szCs w:val="24"/>
        </w:rPr>
      </w:pPr>
      <w:r w:rsidRPr="00BF2179">
        <w:rPr>
          <w:rFonts w:eastAsia="Times New Roman" w:cs="Times New Roman"/>
          <w:szCs w:val="24"/>
          <w:lang w:val="de-DE"/>
        </w:rPr>
        <w:t xml:space="preserve">n + U-235  </w:t>
      </w:r>
      <w:r w:rsidRPr="00BF2179">
        <w:rPr>
          <w:rFonts w:eastAsia="Times New Roman" w:cs="Times New Roman"/>
          <w:noProof/>
          <w:szCs w:val="24"/>
        </w:rPr>
        <w:sym w:font="Wingdings" w:char="F0E0"/>
      </w:r>
      <w:r w:rsidRPr="00BF2179">
        <w:rPr>
          <w:rFonts w:eastAsia="Times New Roman" w:cs="Times New Roman"/>
          <w:szCs w:val="24"/>
          <w:lang w:val="de-DE"/>
        </w:rPr>
        <w:t xml:space="preserve"> Ba-142   +  Kr-91   +  3 n</w:t>
      </w:r>
      <w:r w:rsidR="00BF2179" w:rsidRPr="00717B08">
        <w:rPr>
          <w:rFonts w:eastAsia="Times New Roman" w:cs="Times New Roman"/>
          <w:szCs w:val="24"/>
        </w:rPr>
        <w:tab/>
      </w:r>
      <w:r w:rsidR="00BF2179" w:rsidRPr="00717B08">
        <w:rPr>
          <w:rFonts w:eastAsia="Times New Roman" w:cs="Times New Roman"/>
          <w:szCs w:val="24"/>
        </w:rPr>
        <w:tab/>
      </w:r>
    </w:p>
    <w:p w:rsidR="00BF2179" w:rsidRPr="00BF2179" w:rsidRDefault="00BF2179" w:rsidP="00BF2179">
      <w:pPr>
        <w:ind w:left="1155"/>
        <w:rPr>
          <w:rFonts w:eastAsia="Times New Roman" w:cs="Times New Roman"/>
          <w:szCs w:val="24"/>
        </w:rPr>
      </w:pPr>
    </w:p>
    <w:p w:rsidR="00BF2179" w:rsidRPr="00BF2179" w:rsidRDefault="00BF2179" w:rsidP="00BF2179">
      <w:pPr>
        <w:numPr>
          <w:ilvl w:val="0"/>
          <w:numId w:val="18"/>
        </w:numPr>
        <w:spacing w:after="160" w:line="259" w:lineRule="auto"/>
        <w:rPr>
          <w:rFonts w:eastAsia="Times New Roman" w:cs="Times New Roman"/>
          <w:szCs w:val="24"/>
        </w:rPr>
      </w:pPr>
      <w:r w:rsidRPr="00BF2179">
        <w:rPr>
          <w:rFonts w:eastAsia="Times New Roman" w:cs="Times New Roman"/>
          <w:szCs w:val="24"/>
        </w:rPr>
        <w:t>In a</w:t>
      </w:r>
      <w:r w:rsidR="00717B08">
        <w:rPr>
          <w:rFonts w:eastAsia="Times New Roman" w:cs="Times New Roman"/>
          <w:szCs w:val="24"/>
        </w:rPr>
        <w:t xml:space="preserve"> </w:t>
      </w:r>
      <w:r w:rsidR="00717B08" w:rsidRPr="00167078">
        <w:rPr>
          <w:rFonts w:eastAsia="Times New Roman" w:cs="Times New Roman"/>
          <w:b/>
          <w:i/>
          <w:szCs w:val="24"/>
        </w:rPr>
        <w:t>fusion</w:t>
      </w:r>
      <w:r w:rsidR="00717B08">
        <w:rPr>
          <w:rFonts w:eastAsia="Times New Roman" w:cs="Times New Roman"/>
          <w:szCs w:val="24"/>
        </w:rPr>
        <w:t xml:space="preserve"> reaction, light nuclei</w:t>
      </w:r>
      <w:r w:rsidRPr="00BF2179">
        <w:rPr>
          <w:rFonts w:eastAsia="Times New Roman" w:cs="Times New Roman"/>
          <w:szCs w:val="24"/>
        </w:rPr>
        <w:t xml:space="preserve"> are thrown together at extremely high speeds – high enough to cause them to “fuse” together. Without a doubt, the most common fusion reactors are the stars.</w:t>
      </w:r>
    </w:p>
    <w:p w:rsidR="00BF2179" w:rsidRPr="00BF2179" w:rsidRDefault="00BF2179" w:rsidP="00BF2179">
      <w:pPr>
        <w:rPr>
          <w:rFonts w:eastAsia="Times New Roman" w:cs="Times New Roman"/>
          <w:i/>
          <w:szCs w:val="24"/>
        </w:rPr>
      </w:pPr>
    </w:p>
    <w:p w:rsidR="00BF2179" w:rsidRPr="00BF2179" w:rsidRDefault="00BF2179" w:rsidP="00BF2179">
      <w:pPr>
        <w:numPr>
          <w:ilvl w:val="0"/>
          <w:numId w:val="18"/>
        </w:numPr>
        <w:spacing w:after="160" w:line="259" w:lineRule="auto"/>
        <w:rPr>
          <w:rFonts w:eastAsia="Times New Roman" w:cs="Times New Roman"/>
          <w:szCs w:val="24"/>
        </w:rPr>
      </w:pPr>
      <w:r w:rsidRPr="00BF2179">
        <w:rPr>
          <w:rFonts w:eastAsia="Times New Roman" w:cs="Times New Roman"/>
          <w:b/>
          <w:i/>
          <w:szCs w:val="24"/>
        </w:rPr>
        <w:t>Spontaneous decay</w:t>
      </w:r>
      <w:r w:rsidRPr="00BF2179">
        <w:rPr>
          <w:rFonts w:eastAsia="Times New Roman" w:cs="Times New Roman"/>
          <w:szCs w:val="24"/>
        </w:rPr>
        <w:t xml:space="preserve"> occurs without an outside influence.   Because the nuclide is not stable, it will emit a particle on its own (presumably to try to achieve a balance of </w:t>
      </w:r>
      <w:r w:rsidRPr="00BF2179">
        <w:rPr>
          <w:rFonts w:eastAsia="Times New Roman" w:cs="Times New Roman"/>
          <w:szCs w:val="24"/>
        </w:rPr>
        <w:pgNum/>
      </w:r>
      <w:r w:rsidRPr="00BF2179">
        <w:rPr>
          <w:rFonts w:eastAsia="Times New Roman" w:cs="Times New Roman"/>
          <w:szCs w:val="24"/>
        </w:rPr>
        <w:t xml:space="preserve"> neutrons &amp; protons)</w:t>
      </w:r>
    </w:p>
    <w:p w:rsidR="00BF2179" w:rsidRPr="00BF2179" w:rsidRDefault="00BF2179" w:rsidP="00BF2179">
      <w:pPr>
        <w:ind w:left="720"/>
        <w:rPr>
          <w:rFonts w:eastAsia="Times New Roman" w:cs="Times New Roman"/>
          <w:szCs w:val="24"/>
        </w:rPr>
      </w:pPr>
    </w:p>
    <w:p w:rsidR="00BF2179" w:rsidRPr="00BF2179" w:rsidRDefault="00BF2179" w:rsidP="00BF2179">
      <w:pPr>
        <w:ind w:left="720"/>
        <w:rPr>
          <w:rFonts w:eastAsia="Times New Roman" w:cs="Times New Roman"/>
          <w:szCs w:val="24"/>
        </w:rPr>
      </w:pPr>
      <w:r w:rsidRPr="00BF2179">
        <w:rPr>
          <w:rFonts w:eastAsia="Times New Roman" w:cs="Times New Roman"/>
          <w:szCs w:val="24"/>
        </w:rPr>
        <w:t xml:space="preserve">4.  The first </w:t>
      </w:r>
      <w:r w:rsidRPr="00BF2179">
        <w:rPr>
          <w:rFonts w:eastAsia="Times New Roman" w:cs="Times New Roman"/>
          <w:b/>
          <w:i/>
          <w:szCs w:val="24"/>
        </w:rPr>
        <w:t>transmutation</w:t>
      </w:r>
      <w:r w:rsidRPr="00BF2179">
        <w:rPr>
          <w:rFonts w:eastAsia="Times New Roman" w:cs="Times New Roman"/>
          <w:szCs w:val="24"/>
        </w:rPr>
        <w:t xml:space="preserve"> reaction was performed by </w:t>
      </w:r>
      <w:r>
        <w:rPr>
          <w:rFonts w:eastAsia="Times New Roman" w:cs="Times New Roman"/>
          <w:szCs w:val="24"/>
        </w:rPr>
        <w:t xml:space="preserve">Ernest </w:t>
      </w:r>
      <w:r w:rsidRPr="00BF2179">
        <w:rPr>
          <w:rFonts w:eastAsia="Times New Roman" w:cs="Times New Roman"/>
          <w:szCs w:val="24"/>
        </w:rPr>
        <w:t xml:space="preserve">Rutherford in 1919.  </w:t>
      </w:r>
    </w:p>
    <w:p w:rsidR="00BF2179" w:rsidRPr="00BF2179" w:rsidRDefault="00BF2179" w:rsidP="00BF2179">
      <w:pPr>
        <w:numPr>
          <w:ilvl w:val="0"/>
          <w:numId w:val="19"/>
        </w:numPr>
        <w:spacing w:after="160" w:line="259" w:lineRule="auto"/>
        <w:rPr>
          <w:rFonts w:eastAsia="Times New Roman" w:cs="Times New Roman"/>
          <w:szCs w:val="24"/>
        </w:rPr>
      </w:pPr>
      <w:r w:rsidRPr="00BF2179">
        <w:rPr>
          <w:rFonts w:eastAsia="Times New Roman" w:cs="Times New Roman"/>
          <w:szCs w:val="24"/>
        </w:rPr>
        <w:t>He converted N-14 into O-17 by bombarding the nitrogen with an alpha particle, and a proton was the expelled particle.</w:t>
      </w:r>
    </w:p>
    <w:p w:rsidR="00BF2179" w:rsidRPr="00BF2179" w:rsidRDefault="00BF2179" w:rsidP="00386D19">
      <w:pPr>
        <w:rPr>
          <w:rFonts w:cs="Times New Roman"/>
          <w:szCs w:val="24"/>
        </w:rPr>
      </w:pPr>
    </w:p>
    <w:p w:rsidR="009450FD" w:rsidRPr="00386D19" w:rsidRDefault="00386D19" w:rsidP="00386D19">
      <w:pPr>
        <w:pStyle w:val="ListParagraph"/>
        <w:numPr>
          <w:ilvl w:val="0"/>
          <w:numId w:val="8"/>
        </w:numPr>
        <w:tabs>
          <w:tab w:val="clear" w:pos="1545"/>
        </w:tabs>
        <w:ind w:left="720"/>
        <w:rPr>
          <w:rFonts w:eastAsia="Times New Roman" w:cs="Times New Roman"/>
          <w:b/>
          <w:szCs w:val="24"/>
        </w:rPr>
      </w:pPr>
      <w:r>
        <w:rPr>
          <w:rFonts w:eastAsia="Times New Roman" w:cs="Times New Roman"/>
          <w:szCs w:val="24"/>
        </w:rPr>
        <w:t>Balancing nuclear reactions</w:t>
      </w:r>
    </w:p>
    <w:p w:rsidR="00167078" w:rsidRPr="00167078" w:rsidRDefault="00386D19" w:rsidP="00167078">
      <w:pPr>
        <w:pStyle w:val="ListParagraph"/>
        <w:numPr>
          <w:ilvl w:val="0"/>
          <w:numId w:val="17"/>
        </w:numPr>
        <w:rPr>
          <w:rFonts w:eastAsia="Times New Roman" w:cs="Times New Roman"/>
          <w:b/>
          <w:szCs w:val="24"/>
        </w:rPr>
      </w:pPr>
      <w:r>
        <w:rPr>
          <w:rFonts w:eastAsia="Times New Roman" w:cs="Times New Roman"/>
          <w:szCs w:val="24"/>
        </w:rPr>
        <w:t>Nuclear reactions show radioactive processes. They exhibit the types of nuclear reactions</w:t>
      </w:r>
      <w:r w:rsidR="00167078">
        <w:rPr>
          <w:rFonts w:eastAsia="Times New Roman" w:cs="Times New Roman"/>
          <w:szCs w:val="24"/>
        </w:rPr>
        <w:t xml:space="preserve"> explained above.</w:t>
      </w:r>
    </w:p>
    <w:p w:rsidR="00167078" w:rsidRPr="00167078" w:rsidRDefault="00167078" w:rsidP="00167078">
      <w:pPr>
        <w:pStyle w:val="ListParagraph"/>
        <w:numPr>
          <w:ilvl w:val="0"/>
          <w:numId w:val="17"/>
        </w:numPr>
        <w:rPr>
          <w:rFonts w:eastAsia="Times New Roman" w:cs="Times New Roman"/>
          <w:b/>
          <w:szCs w:val="24"/>
        </w:rPr>
      </w:pPr>
      <w:r w:rsidRPr="00167078">
        <w:rPr>
          <w:rFonts w:cs="Times New Roman"/>
          <w:szCs w:val="20"/>
        </w:rPr>
        <w:t xml:space="preserve">REMEMBER:  The Law of Conservation of Mass!!  The mass on the left side of the arrow MUST equal the mass on the right side of the arrow!  </w:t>
      </w:r>
    </w:p>
    <w:p w:rsidR="009450FD" w:rsidRPr="009450FD" w:rsidRDefault="009450FD" w:rsidP="009450FD">
      <w:pPr>
        <w:pStyle w:val="ListParagraph"/>
        <w:ind w:left="1545"/>
        <w:rPr>
          <w:rFonts w:eastAsia="Times New Roman" w:cs="Times New Roman"/>
          <w:szCs w:val="24"/>
        </w:rPr>
      </w:pPr>
    </w:p>
    <w:p w:rsidR="00C63310" w:rsidRDefault="00167078" w:rsidP="00C63310">
      <w:r>
        <w:t>Examples:</w:t>
      </w:r>
    </w:p>
    <w:p w:rsidR="00167078" w:rsidRDefault="00167078" w:rsidP="00C63310"/>
    <w:p w:rsidR="00167078" w:rsidRPr="009D2165" w:rsidRDefault="00A46D27" w:rsidP="00167078">
      <w:pPr>
        <w:pStyle w:val="ListParagraph"/>
        <w:numPr>
          <w:ilvl w:val="0"/>
          <w:numId w:val="26"/>
        </w:numPr>
        <w:ind w:left="720"/>
      </w:pPr>
      <m:oMath>
        <m:m>
          <m:mPr>
            <m:mcs>
              <m:mc>
                <m:mcPr>
                  <m:count m:val="1"/>
                  <m:mcJc m:val="center"/>
                </m:mcPr>
              </m:mc>
            </m:mcs>
            <m:ctrlPr>
              <w:rPr>
                <w:rFonts w:ascii="Cambria Math" w:hAnsi="Cambria Math"/>
                <w:i/>
                <w:sz w:val="20"/>
              </w:rPr>
            </m:ctrlPr>
          </m:mPr>
          <m:mr>
            <m:e>
              <m:r>
                <w:rPr>
                  <w:rFonts w:ascii="Cambria Math" w:hAnsi="Cambria Math"/>
                  <w:sz w:val="20"/>
                </w:rPr>
                <m:t>218</m:t>
              </m:r>
            </m:e>
          </m:mr>
          <m:mr>
            <m:e>
              <m:r>
                <w:rPr>
                  <w:rFonts w:ascii="Cambria Math" w:hAnsi="Cambria Math"/>
                  <w:sz w:val="20"/>
                </w:rPr>
                <m:t>84</m:t>
              </m:r>
            </m:e>
          </m:mr>
        </m:m>
      </m:oMath>
      <w:r w:rsidR="00167078">
        <w:rPr>
          <w:rFonts w:eastAsiaTheme="minorEastAsia"/>
        </w:rPr>
        <w:t xml:space="preserve"> </w:t>
      </w:r>
      <w:r w:rsidR="00167078" w:rsidRPr="00167078">
        <w:rPr>
          <w:rFonts w:eastAsiaTheme="minorEastAsia"/>
          <w:sz w:val="28"/>
        </w:rPr>
        <w:t>Po</w:t>
      </w:r>
      <w:r w:rsidR="00167078">
        <w:rPr>
          <w:rFonts w:eastAsiaTheme="minorEastAsia"/>
        </w:rPr>
        <w:t xml:space="preserve">  →</w:t>
      </w:r>
      <w:r w:rsidR="009D2165">
        <w:rPr>
          <w:rFonts w:eastAsiaTheme="minorEastAsia"/>
        </w:rPr>
        <w:t xml:space="preserve"> </w:t>
      </w:r>
      <w:r w:rsidR="00167078">
        <w:rPr>
          <w:rFonts w:eastAsiaTheme="minorEastAsia"/>
        </w:rPr>
        <w:t xml:space="preserve">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4</m:t>
              </m:r>
            </m:e>
          </m:mr>
          <m:mr>
            <m:e>
              <m:r>
                <w:rPr>
                  <w:rFonts w:ascii="Cambria Math" w:eastAsiaTheme="minorEastAsia" w:hAnsi="Cambria Math"/>
                  <w:sz w:val="20"/>
                </w:rPr>
                <m:t>2</m:t>
              </m:r>
            </m:e>
          </m:mr>
        </m:m>
      </m:oMath>
      <w:r w:rsidR="00167078">
        <w:rPr>
          <w:rFonts w:eastAsiaTheme="minorEastAsia"/>
          <w:sz w:val="20"/>
        </w:rPr>
        <w:t xml:space="preserve"> </w:t>
      </w:r>
      <w:r w:rsidR="00167078" w:rsidRPr="00167078">
        <w:rPr>
          <w:rFonts w:eastAsiaTheme="minorEastAsia"/>
          <w:sz w:val="28"/>
        </w:rPr>
        <w:t>He</w:t>
      </w:r>
      <w:r w:rsidR="00167078">
        <w:rPr>
          <w:rFonts w:eastAsiaTheme="minorEastAsia"/>
        </w:rPr>
        <w:t xml:space="preserve"> </w:t>
      </w:r>
      <w:r w:rsidR="009D2165">
        <w:rPr>
          <w:rFonts w:eastAsiaTheme="minorEastAsia"/>
        </w:rPr>
        <w:t xml:space="preserve"> </w:t>
      </w:r>
      <w:r w:rsidR="00167078">
        <w:rPr>
          <w:rFonts w:eastAsiaTheme="minorEastAsia"/>
        </w:rPr>
        <w:t>+</w:t>
      </w:r>
      <w:r w:rsidR="009D2165">
        <w:rPr>
          <w:rFonts w:eastAsiaTheme="minorEastAsia"/>
        </w:rPr>
        <w:t xml:space="preserve">  </w:t>
      </w:r>
      <w:r w:rsidR="00167078">
        <w:rPr>
          <w:rFonts w:eastAsiaTheme="minorEastAsia"/>
        </w:rPr>
        <w:t xml:space="preserve"> ________</w:t>
      </w:r>
    </w:p>
    <w:p w:rsidR="009D2165" w:rsidRDefault="009D2165" w:rsidP="009D2165">
      <w:pPr>
        <w:pStyle w:val="ListParagraph"/>
      </w:pPr>
    </w:p>
    <w:p w:rsidR="009D2165" w:rsidRPr="009D2165" w:rsidRDefault="009D2165" w:rsidP="009D2165">
      <w:pPr>
        <w:pStyle w:val="ListParagraph"/>
      </w:pPr>
    </w:p>
    <w:p w:rsidR="009D2165" w:rsidRPr="009D2165" w:rsidRDefault="00A46D27" w:rsidP="00167078">
      <w:pPr>
        <w:pStyle w:val="ListParagraph"/>
        <w:numPr>
          <w:ilvl w:val="0"/>
          <w:numId w:val="26"/>
        </w:numPr>
        <w:ind w:left="720"/>
      </w:pPr>
      <m:oMath>
        <m:m>
          <m:mPr>
            <m:mcs>
              <m:mc>
                <m:mcPr>
                  <m:count m:val="1"/>
                  <m:mcJc m:val="center"/>
                </m:mcPr>
              </m:mc>
            </m:mcs>
            <m:ctrlPr>
              <w:rPr>
                <w:rFonts w:ascii="Cambria Math" w:hAnsi="Cambria Math"/>
                <w:i/>
                <w:sz w:val="20"/>
              </w:rPr>
            </m:ctrlPr>
          </m:mPr>
          <m:mr>
            <m:e>
              <m:r>
                <w:rPr>
                  <w:rFonts w:ascii="Cambria Math" w:hAnsi="Cambria Math"/>
                  <w:sz w:val="20"/>
                </w:rPr>
                <m:t>222</m:t>
              </m:r>
            </m:e>
          </m:mr>
          <m:mr>
            <m:e>
              <m:r>
                <w:rPr>
                  <w:rFonts w:ascii="Cambria Math" w:hAnsi="Cambria Math"/>
                  <w:sz w:val="20"/>
                </w:rPr>
                <m:t>86</m:t>
              </m:r>
            </m:e>
          </m:mr>
        </m:m>
      </m:oMath>
      <w:r w:rsidR="009D2165">
        <w:rPr>
          <w:rFonts w:eastAsiaTheme="minorEastAsia"/>
        </w:rPr>
        <w:t xml:space="preserve"> </w:t>
      </w:r>
      <w:proofErr w:type="spellStart"/>
      <w:r w:rsidR="00C05DAF">
        <w:rPr>
          <w:rFonts w:eastAsiaTheme="minorEastAsia"/>
          <w:sz w:val="28"/>
        </w:rPr>
        <w:t>Rn</w:t>
      </w:r>
      <w:proofErr w:type="spellEnd"/>
      <w:r w:rsidR="009D2165">
        <w:rPr>
          <w:rFonts w:eastAsiaTheme="minorEastAsia"/>
        </w:rPr>
        <w:t xml:space="preserve">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4</m:t>
              </m:r>
            </m:e>
          </m:mr>
          <m:mr>
            <m:e>
              <m:r>
                <w:rPr>
                  <w:rFonts w:ascii="Cambria Math" w:eastAsiaTheme="minorEastAsia" w:hAnsi="Cambria Math"/>
                  <w:sz w:val="20"/>
                </w:rPr>
                <m:t>2</m:t>
              </m:r>
            </m:e>
          </m:mr>
        </m:m>
      </m:oMath>
      <w:r w:rsidR="009D2165">
        <w:rPr>
          <w:rFonts w:eastAsiaTheme="minorEastAsia"/>
          <w:sz w:val="20"/>
        </w:rPr>
        <w:t xml:space="preserve"> </w:t>
      </w:r>
      <w:r w:rsidR="009D2165" w:rsidRPr="00167078">
        <w:rPr>
          <w:rFonts w:eastAsiaTheme="minorEastAsia"/>
          <w:sz w:val="28"/>
        </w:rPr>
        <w:t>He</w:t>
      </w:r>
      <w:r w:rsidR="009D2165">
        <w:rPr>
          <w:rFonts w:eastAsiaTheme="minorEastAsia"/>
        </w:rPr>
        <w:t xml:space="preserve">  +   ________</w:t>
      </w:r>
    </w:p>
    <w:p w:rsidR="009D2165" w:rsidRDefault="009D2165" w:rsidP="009D2165">
      <w:pPr>
        <w:jc w:val="center"/>
      </w:pPr>
      <w:r>
        <w:lastRenderedPageBreak/>
        <w:t>-7-</w:t>
      </w:r>
    </w:p>
    <w:p w:rsidR="009D2165" w:rsidRPr="009D2165" w:rsidRDefault="009D2165" w:rsidP="009D2165">
      <w:pPr>
        <w:jc w:val="center"/>
      </w:pPr>
    </w:p>
    <w:p w:rsidR="009D2165" w:rsidRPr="009D2165" w:rsidRDefault="00A46D27" w:rsidP="0081505D">
      <w:pPr>
        <w:pStyle w:val="ListParagraph"/>
        <w:numPr>
          <w:ilvl w:val="0"/>
          <w:numId w:val="26"/>
        </w:numPr>
        <w:spacing w:line="720" w:lineRule="auto"/>
        <w:ind w:left="720"/>
      </w:pPr>
      <m:oMath>
        <m:m>
          <m:mPr>
            <m:mcs>
              <m:mc>
                <m:mcPr>
                  <m:count m:val="1"/>
                  <m:mcJc m:val="center"/>
                </m:mcPr>
              </m:mc>
            </m:mcs>
            <m:ctrlPr>
              <w:rPr>
                <w:rFonts w:ascii="Cambria Math" w:hAnsi="Cambria Math"/>
                <w:i/>
                <w:sz w:val="20"/>
              </w:rPr>
            </m:ctrlPr>
          </m:mPr>
          <m:mr>
            <m:e>
              <m:r>
                <w:rPr>
                  <w:rFonts w:ascii="Cambria Math" w:hAnsi="Cambria Math"/>
                  <w:sz w:val="20"/>
                </w:rPr>
                <m:t>27</m:t>
              </m:r>
            </m:e>
          </m:mr>
          <m:mr>
            <m:e>
              <m:r>
                <w:rPr>
                  <w:rFonts w:ascii="Cambria Math" w:hAnsi="Cambria Math"/>
                  <w:sz w:val="20"/>
                </w:rPr>
                <m:t>13</m:t>
              </m:r>
            </m:e>
          </m:mr>
        </m:m>
      </m:oMath>
      <w:r w:rsidR="009D2165">
        <w:rPr>
          <w:rFonts w:eastAsiaTheme="minorEastAsia"/>
        </w:rPr>
        <w:t xml:space="preserve"> </w:t>
      </w:r>
      <w:r w:rsidR="009D2165">
        <w:rPr>
          <w:rFonts w:eastAsiaTheme="minorEastAsia"/>
          <w:sz w:val="28"/>
        </w:rPr>
        <w:t>Al</w:t>
      </w:r>
      <w:r w:rsidR="009D2165">
        <w:rPr>
          <w:rFonts w:eastAsiaTheme="minorEastAsia"/>
        </w:rPr>
        <w:t xml:space="preserve">  +  </w:t>
      </w:r>
      <m:oMath>
        <m:m>
          <m:mPr>
            <m:mcs>
              <m:mc>
                <m:mcPr>
                  <m:count m:val="1"/>
                  <m:mcJc m:val="center"/>
                </m:mcPr>
              </m:mc>
            </m:mcs>
            <m:ctrlPr>
              <w:rPr>
                <w:rFonts w:ascii="Cambria Math" w:hAnsi="Cambria Math"/>
                <w:i/>
                <w:sz w:val="20"/>
              </w:rPr>
            </m:ctrlPr>
          </m:mPr>
          <m:mr>
            <m:e>
              <m:r>
                <w:rPr>
                  <w:rFonts w:ascii="Cambria Math" w:hAnsi="Cambria Math"/>
                  <w:sz w:val="20"/>
                </w:rPr>
                <m:t>4</m:t>
              </m:r>
            </m:e>
          </m:mr>
          <m:mr>
            <m:e>
              <m:r>
                <w:rPr>
                  <w:rFonts w:ascii="Cambria Math" w:hAnsi="Cambria Math"/>
                  <w:sz w:val="20"/>
                </w:rPr>
                <m:t>2</m:t>
              </m:r>
            </m:e>
          </m:mr>
        </m:m>
      </m:oMath>
      <w:r w:rsidR="009D2165">
        <w:rPr>
          <w:rFonts w:eastAsiaTheme="minorEastAsia"/>
        </w:rPr>
        <w:t xml:space="preserve"> </w:t>
      </w:r>
      <w:r w:rsidR="009D2165">
        <w:rPr>
          <w:rFonts w:eastAsiaTheme="minorEastAsia"/>
          <w:sz w:val="28"/>
        </w:rPr>
        <w:t>He</w:t>
      </w:r>
      <w:r w:rsidR="009D2165">
        <w:rPr>
          <w:rFonts w:eastAsiaTheme="minorEastAsia"/>
        </w:rPr>
        <w:t xml:space="preserve">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30</m:t>
              </m:r>
            </m:e>
          </m:mr>
          <m:mr>
            <m:e>
              <m:r>
                <w:rPr>
                  <w:rFonts w:ascii="Cambria Math" w:eastAsiaTheme="minorEastAsia" w:hAnsi="Cambria Math"/>
                  <w:sz w:val="20"/>
                </w:rPr>
                <m:t>15</m:t>
              </m:r>
            </m:e>
          </m:mr>
        </m:m>
      </m:oMath>
      <w:r w:rsidR="009D2165">
        <w:rPr>
          <w:rFonts w:eastAsiaTheme="minorEastAsia"/>
          <w:sz w:val="20"/>
        </w:rPr>
        <w:t xml:space="preserve"> </w:t>
      </w:r>
      <w:r w:rsidR="009D2165">
        <w:rPr>
          <w:rFonts w:eastAsiaTheme="minorEastAsia"/>
          <w:sz w:val="28"/>
        </w:rPr>
        <w:t>P</w:t>
      </w:r>
      <w:r w:rsidR="009D2165">
        <w:rPr>
          <w:rFonts w:eastAsiaTheme="minorEastAsia"/>
        </w:rPr>
        <w:t xml:space="preserve">  +   ________</w:t>
      </w:r>
    </w:p>
    <w:p w:rsidR="009D2165" w:rsidRPr="00A5500A" w:rsidRDefault="00A46D27" w:rsidP="0081505D">
      <w:pPr>
        <w:pStyle w:val="ListParagraph"/>
        <w:numPr>
          <w:ilvl w:val="0"/>
          <w:numId w:val="26"/>
        </w:numPr>
        <w:spacing w:line="720" w:lineRule="auto"/>
        <w:ind w:left="720"/>
      </w:pPr>
      <m:oMath>
        <m:m>
          <m:mPr>
            <m:mcs>
              <m:mc>
                <m:mcPr>
                  <m:count m:val="1"/>
                  <m:mcJc m:val="center"/>
                </m:mcPr>
              </m:mc>
            </m:mcs>
            <m:ctrlPr>
              <w:rPr>
                <w:rFonts w:ascii="Cambria Math" w:hAnsi="Cambria Math"/>
                <w:i/>
                <w:sz w:val="20"/>
              </w:rPr>
            </m:ctrlPr>
          </m:mPr>
          <m:mr>
            <m:e>
              <m:r>
                <w:rPr>
                  <w:rFonts w:ascii="Cambria Math" w:hAnsi="Cambria Math"/>
                  <w:sz w:val="20"/>
                </w:rPr>
                <m:t>2</m:t>
              </m:r>
            </m:e>
          </m:mr>
          <m:mr>
            <m:e>
              <m:r>
                <w:rPr>
                  <w:rFonts w:ascii="Cambria Math" w:hAnsi="Cambria Math"/>
                  <w:sz w:val="20"/>
                </w:rPr>
                <m:t>1</m:t>
              </m:r>
            </m:e>
          </m:mr>
        </m:m>
      </m:oMath>
      <w:r w:rsidR="009D2165">
        <w:rPr>
          <w:rFonts w:eastAsiaTheme="minorEastAsia"/>
        </w:rPr>
        <w:t xml:space="preserve"> </w:t>
      </w:r>
      <w:r w:rsidR="009D2165">
        <w:rPr>
          <w:rFonts w:eastAsiaTheme="minorEastAsia"/>
          <w:sz w:val="28"/>
        </w:rPr>
        <w:t>H</w:t>
      </w:r>
      <w:r w:rsidR="009D2165">
        <w:rPr>
          <w:rFonts w:eastAsiaTheme="minorEastAsia"/>
        </w:rPr>
        <w:t xml:space="preserve">  +  </w:t>
      </w:r>
      <m:oMath>
        <m:m>
          <m:mPr>
            <m:mcs>
              <m:mc>
                <m:mcPr>
                  <m:count m:val="1"/>
                  <m:mcJc m:val="center"/>
                </m:mcPr>
              </m:mc>
            </m:mcs>
            <m:ctrlPr>
              <w:rPr>
                <w:rFonts w:ascii="Cambria Math" w:hAnsi="Cambria Math"/>
                <w:i/>
                <w:sz w:val="20"/>
              </w:rPr>
            </m:ctrlPr>
          </m:mPr>
          <m:mr>
            <m:e>
              <m:r>
                <w:rPr>
                  <w:rFonts w:ascii="Cambria Math" w:hAnsi="Cambria Math"/>
                  <w:sz w:val="20"/>
                </w:rPr>
                <m:t>0</m:t>
              </m:r>
            </m:e>
          </m:mr>
          <m:mr>
            <m:e>
              <m:r>
                <w:rPr>
                  <w:rFonts w:ascii="Cambria Math" w:hAnsi="Cambria Math"/>
                  <w:sz w:val="20"/>
                </w:rPr>
                <m:t>0</m:t>
              </m:r>
            </m:e>
          </m:mr>
        </m:m>
      </m:oMath>
      <w:r w:rsidR="009D2165">
        <w:rPr>
          <w:rFonts w:eastAsiaTheme="minorEastAsia"/>
        </w:rPr>
        <w:t xml:space="preserve"> </w:t>
      </w:r>
      <w:r w:rsidR="009D2165">
        <w:rPr>
          <w:rFonts w:eastAsiaTheme="minorEastAsia" w:cs="Times New Roman"/>
          <w:sz w:val="28"/>
        </w:rPr>
        <w:t>γ</w:t>
      </w:r>
      <w:r w:rsidR="009D2165">
        <w:rPr>
          <w:rFonts w:eastAsiaTheme="minorEastAsia"/>
        </w:rPr>
        <w:t xml:space="preserve">  →  ________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1</m:t>
              </m:r>
            </m:e>
          </m:mr>
          <m:mr>
            <m:e>
              <m:r>
                <w:rPr>
                  <w:rFonts w:ascii="Cambria Math" w:eastAsiaTheme="minorEastAsia" w:hAnsi="Cambria Math"/>
                  <w:sz w:val="20"/>
                </w:rPr>
                <m:t>0</m:t>
              </m:r>
            </m:e>
          </m:mr>
        </m:m>
      </m:oMath>
      <w:r w:rsidR="009D2165">
        <w:rPr>
          <w:rFonts w:eastAsiaTheme="minorEastAsia"/>
          <w:sz w:val="20"/>
        </w:rPr>
        <w:t xml:space="preserve"> </w:t>
      </w:r>
      <w:r w:rsidR="009D2165">
        <w:rPr>
          <w:rFonts w:eastAsiaTheme="minorEastAsia"/>
          <w:sz w:val="28"/>
        </w:rPr>
        <w:t>n</w:t>
      </w:r>
      <w:r w:rsidR="009D2165">
        <w:rPr>
          <w:rFonts w:eastAsiaTheme="minorEastAsia"/>
        </w:rPr>
        <w:t xml:space="preserve">  </w:t>
      </w:r>
    </w:p>
    <w:p w:rsidR="00A5500A" w:rsidRPr="009D2165" w:rsidRDefault="00A46D27" w:rsidP="0081505D">
      <w:pPr>
        <w:pStyle w:val="ListParagraph"/>
        <w:numPr>
          <w:ilvl w:val="0"/>
          <w:numId w:val="26"/>
        </w:numPr>
        <w:spacing w:line="720" w:lineRule="auto"/>
        <w:ind w:left="720"/>
      </w:pPr>
      <m:oMath>
        <m:m>
          <m:mPr>
            <m:mcs>
              <m:mc>
                <m:mcPr>
                  <m:count m:val="1"/>
                  <m:mcJc m:val="center"/>
                </m:mcPr>
              </m:mc>
            </m:mcs>
            <m:ctrlPr>
              <w:rPr>
                <w:rFonts w:ascii="Cambria Math" w:hAnsi="Cambria Math"/>
                <w:i/>
                <w:sz w:val="20"/>
              </w:rPr>
            </m:ctrlPr>
          </m:mPr>
          <m:mr>
            <m:e>
              <m:r>
                <w:rPr>
                  <w:rFonts w:ascii="Cambria Math" w:hAnsi="Cambria Math"/>
                  <w:sz w:val="20"/>
                </w:rPr>
                <m:t>239</m:t>
              </m:r>
            </m:e>
          </m:mr>
          <m:mr>
            <m:e>
              <m:r>
                <w:rPr>
                  <w:rFonts w:ascii="Cambria Math" w:hAnsi="Cambria Math"/>
                  <w:sz w:val="20"/>
                </w:rPr>
                <m:t>94</m:t>
              </m:r>
            </m:e>
          </m:mr>
        </m:m>
      </m:oMath>
      <w:r w:rsidR="00A5500A">
        <w:rPr>
          <w:rFonts w:eastAsiaTheme="minorEastAsia"/>
        </w:rPr>
        <w:t xml:space="preserve"> </w:t>
      </w:r>
      <w:proofErr w:type="spellStart"/>
      <w:r w:rsidR="00A5500A">
        <w:rPr>
          <w:rFonts w:eastAsiaTheme="minorEastAsia"/>
          <w:sz w:val="28"/>
        </w:rPr>
        <w:t>Pu</w:t>
      </w:r>
      <w:proofErr w:type="spellEnd"/>
      <w:r w:rsidR="00A5500A">
        <w:rPr>
          <w:rFonts w:eastAsiaTheme="minorEastAsia"/>
        </w:rPr>
        <w:t xml:space="preserve">  + ________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1</m:t>
              </m:r>
            </m:e>
          </m:mr>
          <m:mr>
            <m:e>
              <m:r>
                <w:rPr>
                  <w:rFonts w:ascii="Cambria Math" w:eastAsiaTheme="minorEastAsia" w:hAnsi="Cambria Math"/>
                  <w:sz w:val="20"/>
                </w:rPr>
                <m:t>0</m:t>
              </m:r>
            </m:e>
          </m:mr>
        </m:m>
      </m:oMath>
      <w:r w:rsidR="00A5500A">
        <w:rPr>
          <w:rFonts w:eastAsiaTheme="minorEastAsia"/>
          <w:sz w:val="20"/>
        </w:rPr>
        <w:t xml:space="preserve"> </w:t>
      </w:r>
      <w:r w:rsidR="00A5500A">
        <w:rPr>
          <w:rFonts w:eastAsiaTheme="minorEastAsia"/>
          <w:sz w:val="28"/>
        </w:rPr>
        <w:t>n</w:t>
      </w:r>
      <w:r w:rsidR="00A5500A">
        <w:rPr>
          <w:rFonts w:eastAsiaTheme="minorEastAsia"/>
        </w:rPr>
        <w:t xml:space="preserve">  +   </w:t>
      </w:r>
      <m:oMath>
        <m:m>
          <m:mPr>
            <m:mcs>
              <m:mc>
                <m:mcPr>
                  <m:count m:val="1"/>
                  <m:mcJc m:val="center"/>
                </m:mcPr>
              </m:mc>
            </m:mcs>
            <m:ctrlPr>
              <w:rPr>
                <w:rFonts w:ascii="Cambria Math" w:hAnsi="Cambria Math"/>
                <w:i/>
                <w:sz w:val="20"/>
              </w:rPr>
            </m:ctrlPr>
          </m:mPr>
          <m:mr>
            <m:e>
              <m:r>
                <w:rPr>
                  <w:rFonts w:ascii="Cambria Math" w:hAnsi="Cambria Math"/>
                  <w:sz w:val="20"/>
                </w:rPr>
                <m:t>242</m:t>
              </m:r>
            </m:e>
          </m:mr>
          <m:mr>
            <m:e>
              <m:r>
                <w:rPr>
                  <w:rFonts w:ascii="Cambria Math" w:hAnsi="Cambria Math"/>
                  <w:sz w:val="20"/>
                </w:rPr>
                <m:t>96</m:t>
              </m:r>
            </m:e>
          </m:mr>
        </m:m>
      </m:oMath>
      <w:r w:rsidR="00A5500A">
        <w:rPr>
          <w:rFonts w:eastAsiaTheme="minorEastAsia"/>
        </w:rPr>
        <w:t xml:space="preserve"> </w:t>
      </w:r>
      <w:r w:rsidR="00A5500A">
        <w:rPr>
          <w:rFonts w:eastAsiaTheme="minorEastAsia"/>
          <w:sz w:val="28"/>
        </w:rPr>
        <w:t>Cm</w:t>
      </w:r>
      <w:r w:rsidR="00A5500A">
        <w:rPr>
          <w:rFonts w:eastAsiaTheme="minorEastAsia"/>
        </w:rPr>
        <w:t xml:space="preserve">  </w:t>
      </w:r>
    </w:p>
    <w:p w:rsidR="00A5500A" w:rsidRPr="00A5500A" w:rsidRDefault="00A46D27" w:rsidP="0081505D">
      <w:pPr>
        <w:pStyle w:val="ListParagraph"/>
        <w:numPr>
          <w:ilvl w:val="0"/>
          <w:numId w:val="26"/>
        </w:numPr>
        <w:spacing w:line="720" w:lineRule="auto"/>
        <w:ind w:left="720"/>
      </w:pPr>
      <m:oMath>
        <m:m>
          <m:mPr>
            <m:mcs>
              <m:mc>
                <m:mcPr>
                  <m:count m:val="1"/>
                  <m:mcJc m:val="center"/>
                </m:mcPr>
              </m:mc>
            </m:mcs>
            <m:ctrlPr>
              <w:rPr>
                <w:rFonts w:ascii="Cambria Math" w:hAnsi="Cambria Math"/>
                <w:i/>
                <w:sz w:val="20"/>
              </w:rPr>
            </m:ctrlPr>
          </m:mPr>
          <m:mr>
            <m:e>
              <m:r>
                <w:rPr>
                  <w:rFonts w:ascii="Cambria Math" w:hAnsi="Cambria Math"/>
                  <w:sz w:val="20"/>
                </w:rPr>
                <m:t>6</m:t>
              </m:r>
            </m:e>
          </m:mr>
          <m:mr>
            <m:e>
              <m:r>
                <w:rPr>
                  <w:rFonts w:ascii="Cambria Math" w:hAnsi="Cambria Math"/>
                  <w:sz w:val="20"/>
                </w:rPr>
                <m:t>3</m:t>
              </m:r>
            </m:e>
          </m:mr>
        </m:m>
      </m:oMath>
      <w:r w:rsidR="00A5500A">
        <w:rPr>
          <w:rFonts w:eastAsiaTheme="minorEastAsia"/>
        </w:rPr>
        <w:t xml:space="preserve"> </w:t>
      </w:r>
      <w:r w:rsidR="00A5500A">
        <w:rPr>
          <w:rFonts w:eastAsiaTheme="minorEastAsia"/>
          <w:sz w:val="28"/>
        </w:rPr>
        <w:t>Li</w:t>
      </w:r>
      <w:r w:rsidR="00A5500A">
        <w:rPr>
          <w:rFonts w:eastAsiaTheme="minorEastAsia"/>
        </w:rPr>
        <w:t xml:space="preserve">  +  </w:t>
      </w:r>
      <m:oMath>
        <m:m>
          <m:mPr>
            <m:mcs>
              <m:mc>
                <m:mcPr>
                  <m:count m:val="1"/>
                  <m:mcJc m:val="center"/>
                </m:mcPr>
              </m:mc>
            </m:mcs>
            <m:ctrlPr>
              <w:rPr>
                <w:rFonts w:ascii="Cambria Math" w:hAnsi="Cambria Math"/>
                <w:i/>
                <w:sz w:val="20"/>
              </w:rPr>
            </m:ctrlPr>
          </m:mPr>
          <m:mr>
            <m:e>
              <m:r>
                <w:rPr>
                  <w:rFonts w:ascii="Cambria Math" w:hAnsi="Cambria Math"/>
                  <w:sz w:val="20"/>
                </w:rPr>
                <m:t>1</m:t>
              </m:r>
            </m:e>
          </m:mr>
          <m:mr>
            <m:e>
              <m:r>
                <w:rPr>
                  <w:rFonts w:ascii="Cambria Math" w:hAnsi="Cambria Math"/>
                  <w:sz w:val="20"/>
                </w:rPr>
                <m:t>1</m:t>
              </m:r>
            </m:e>
          </m:mr>
        </m:m>
      </m:oMath>
      <w:r w:rsidR="00A5500A">
        <w:rPr>
          <w:rFonts w:eastAsiaTheme="minorEastAsia"/>
        </w:rPr>
        <w:t xml:space="preserve"> </w:t>
      </w:r>
      <w:r w:rsidR="00A5500A">
        <w:rPr>
          <w:rFonts w:eastAsiaTheme="minorEastAsia" w:cs="Times New Roman"/>
          <w:sz w:val="28"/>
        </w:rPr>
        <w:t>H</w:t>
      </w:r>
      <w:r w:rsidR="00A5500A">
        <w:rPr>
          <w:rFonts w:eastAsiaTheme="minorEastAsia"/>
        </w:rPr>
        <w:t xml:space="preserve">  →  ________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7</m:t>
              </m:r>
            </m:e>
          </m:mr>
          <m:mr>
            <m:e>
              <m:r>
                <w:rPr>
                  <w:rFonts w:ascii="Cambria Math" w:eastAsiaTheme="minorEastAsia" w:hAnsi="Cambria Math"/>
                  <w:sz w:val="20"/>
                </w:rPr>
                <m:t>4</m:t>
              </m:r>
            </m:e>
          </m:mr>
        </m:m>
      </m:oMath>
      <w:r w:rsidR="00A5500A">
        <w:rPr>
          <w:rFonts w:eastAsiaTheme="minorEastAsia"/>
          <w:sz w:val="20"/>
        </w:rPr>
        <w:t xml:space="preserve"> </w:t>
      </w:r>
      <w:r w:rsidR="00A5500A">
        <w:rPr>
          <w:rFonts w:eastAsiaTheme="minorEastAsia"/>
          <w:sz w:val="28"/>
        </w:rPr>
        <w:t>Be</w:t>
      </w:r>
      <w:r w:rsidR="00A5500A">
        <w:rPr>
          <w:rFonts w:eastAsiaTheme="minorEastAsia"/>
        </w:rPr>
        <w:t xml:space="preserve">  </w:t>
      </w:r>
    </w:p>
    <w:p w:rsidR="00AC4604" w:rsidRPr="009D2165" w:rsidRDefault="00A46D27" w:rsidP="0081505D">
      <w:pPr>
        <w:pStyle w:val="ListParagraph"/>
        <w:numPr>
          <w:ilvl w:val="0"/>
          <w:numId w:val="26"/>
        </w:numPr>
        <w:spacing w:line="720" w:lineRule="auto"/>
        <w:ind w:left="720"/>
      </w:pPr>
      <m:oMath>
        <m:m>
          <m:mPr>
            <m:mcs>
              <m:mc>
                <m:mcPr>
                  <m:count m:val="1"/>
                  <m:mcJc m:val="center"/>
                </m:mcPr>
              </m:mc>
            </m:mcs>
            <m:ctrlPr>
              <w:rPr>
                <w:rFonts w:ascii="Cambria Math" w:hAnsi="Cambria Math"/>
                <w:i/>
                <w:sz w:val="20"/>
              </w:rPr>
            </m:ctrlPr>
          </m:mPr>
          <m:mr>
            <m:e>
              <m:r>
                <w:rPr>
                  <w:rFonts w:ascii="Cambria Math" w:hAnsi="Cambria Math"/>
                  <w:sz w:val="20"/>
                </w:rPr>
                <m:t>14</m:t>
              </m:r>
            </m:e>
          </m:mr>
          <m:mr>
            <m:e>
              <m:r>
                <w:rPr>
                  <w:rFonts w:ascii="Cambria Math" w:hAnsi="Cambria Math"/>
                  <w:sz w:val="20"/>
                </w:rPr>
                <m:t>7</m:t>
              </m:r>
            </m:e>
          </m:mr>
        </m:m>
      </m:oMath>
      <w:r w:rsidR="00AC4604">
        <w:rPr>
          <w:rFonts w:eastAsiaTheme="minorEastAsia"/>
        </w:rPr>
        <w:t xml:space="preserve"> </w:t>
      </w:r>
      <w:r w:rsidR="00AC4604">
        <w:rPr>
          <w:rFonts w:eastAsiaTheme="minorEastAsia"/>
          <w:sz w:val="28"/>
        </w:rPr>
        <w:t>N</w:t>
      </w:r>
      <w:r w:rsidR="00AC4604">
        <w:rPr>
          <w:rFonts w:eastAsiaTheme="minorEastAsia"/>
        </w:rPr>
        <w:t xml:space="preserve">  + ________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1</m:t>
              </m:r>
            </m:e>
          </m:mr>
          <m:mr>
            <m:e>
              <m:r>
                <w:rPr>
                  <w:rFonts w:ascii="Cambria Math" w:eastAsiaTheme="minorEastAsia" w:hAnsi="Cambria Math"/>
                  <w:sz w:val="20"/>
                </w:rPr>
                <m:t>1</m:t>
              </m:r>
            </m:e>
          </m:mr>
        </m:m>
      </m:oMath>
      <w:r w:rsidR="00AC4604">
        <w:rPr>
          <w:rFonts w:eastAsiaTheme="minorEastAsia"/>
          <w:sz w:val="20"/>
        </w:rPr>
        <w:t xml:space="preserve"> </w:t>
      </w:r>
      <w:r w:rsidR="00AC4604">
        <w:rPr>
          <w:rFonts w:eastAsiaTheme="minorEastAsia"/>
          <w:sz w:val="28"/>
        </w:rPr>
        <w:t>H</w:t>
      </w:r>
      <w:r w:rsidR="00AC4604">
        <w:rPr>
          <w:rFonts w:eastAsiaTheme="minorEastAsia"/>
        </w:rPr>
        <w:t xml:space="preserve">  +   </w:t>
      </w:r>
      <m:oMath>
        <m:m>
          <m:mPr>
            <m:mcs>
              <m:mc>
                <m:mcPr>
                  <m:count m:val="1"/>
                  <m:mcJc m:val="center"/>
                </m:mcPr>
              </m:mc>
            </m:mcs>
            <m:ctrlPr>
              <w:rPr>
                <w:rFonts w:ascii="Cambria Math" w:hAnsi="Cambria Math"/>
                <w:i/>
                <w:sz w:val="20"/>
              </w:rPr>
            </m:ctrlPr>
          </m:mPr>
          <m:mr>
            <m:e>
              <m:r>
                <w:rPr>
                  <w:rFonts w:ascii="Cambria Math" w:hAnsi="Cambria Math"/>
                  <w:sz w:val="20"/>
                </w:rPr>
                <m:t>14</m:t>
              </m:r>
            </m:e>
          </m:mr>
          <m:mr>
            <m:e>
              <m:r>
                <w:rPr>
                  <w:rFonts w:ascii="Cambria Math" w:hAnsi="Cambria Math"/>
                  <w:sz w:val="20"/>
                </w:rPr>
                <m:t>6</m:t>
              </m:r>
            </m:e>
          </m:mr>
        </m:m>
      </m:oMath>
      <w:r w:rsidR="00AC4604">
        <w:rPr>
          <w:rFonts w:eastAsiaTheme="minorEastAsia"/>
        </w:rPr>
        <w:t xml:space="preserve"> </w:t>
      </w:r>
      <w:r w:rsidR="00AC4604">
        <w:rPr>
          <w:rFonts w:eastAsiaTheme="minorEastAsia"/>
          <w:sz w:val="28"/>
        </w:rPr>
        <w:t>C</w:t>
      </w:r>
      <w:r w:rsidR="00AC4604">
        <w:rPr>
          <w:rFonts w:eastAsiaTheme="minorEastAsia"/>
        </w:rPr>
        <w:t xml:space="preserve">  </w:t>
      </w:r>
    </w:p>
    <w:p w:rsidR="00AC4604" w:rsidRPr="007F7427" w:rsidRDefault="00A46D27" w:rsidP="0069715D">
      <w:pPr>
        <w:pStyle w:val="ListParagraph"/>
        <w:numPr>
          <w:ilvl w:val="0"/>
          <w:numId w:val="26"/>
        </w:numPr>
        <w:spacing w:line="480" w:lineRule="auto"/>
        <w:ind w:left="720"/>
      </w:pPr>
      <m:oMath>
        <m:m>
          <m:mPr>
            <m:mcs>
              <m:mc>
                <m:mcPr>
                  <m:count m:val="1"/>
                  <m:mcJc m:val="center"/>
                </m:mcPr>
              </m:mc>
            </m:mcs>
            <m:ctrlPr>
              <w:rPr>
                <w:rFonts w:ascii="Cambria Math" w:hAnsi="Cambria Math"/>
                <w:i/>
                <w:sz w:val="20"/>
              </w:rPr>
            </m:ctrlPr>
          </m:mPr>
          <m:mr>
            <m:e>
              <m:r>
                <w:rPr>
                  <w:rFonts w:ascii="Cambria Math" w:hAnsi="Cambria Math"/>
                  <w:sz w:val="20"/>
                </w:rPr>
                <m:t>10</m:t>
              </m:r>
            </m:e>
          </m:mr>
          <m:mr>
            <m:e>
              <m:r>
                <w:rPr>
                  <w:rFonts w:ascii="Cambria Math" w:hAnsi="Cambria Math"/>
                  <w:sz w:val="20"/>
                </w:rPr>
                <m:t>5</m:t>
              </m:r>
            </m:e>
          </m:mr>
        </m:m>
      </m:oMath>
      <w:r w:rsidR="00AC4604">
        <w:rPr>
          <w:rFonts w:eastAsiaTheme="minorEastAsia"/>
        </w:rPr>
        <w:t xml:space="preserve"> </w:t>
      </w:r>
      <w:r w:rsidR="00AC4604">
        <w:rPr>
          <w:rFonts w:eastAsiaTheme="minorEastAsia"/>
          <w:sz w:val="28"/>
        </w:rPr>
        <w:t>B</w:t>
      </w:r>
      <w:r w:rsidR="00AC4604">
        <w:rPr>
          <w:rFonts w:eastAsiaTheme="minorEastAsia"/>
        </w:rPr>
        <w:t xml:space="preserve">  +  </w:t>
      </w:r>
      <m:oMath>
        <m:m>
          <m:mPr>
            <m:mcs>
              <m:mc>
                <m:mcPr>
                  <m:count m:val="1"/>
                  <m:mcJc m:val="center"/>
                </m:mcPr>
              </m:mc>
            </m:mcs>
            <m:ctrlPr>
              <w:rPr>
                <w:rFonts w:ascii="Cambria Math" w:hAnsi="Cambria Math"/>
                <w:i/>
                <w:sz w:val="20"/>
              </w:rPr>
            </m:ctrlPr>
          </m:mPr>
          <m:mr>
            <m:e>
              <m:r>
                <w:rPr>
                  <w:rFonts w:ascii="Cambria Math" w:hAnsi="Cambria Math"/>
                  <w:sz w:val="20"/>
                </w:rPr>
                <m:t>4</m:t>
              </m:r>
            </m:e>
          </m:mr>
          <m:mr>
            <m:e>
              <m:r>
                <w:rPr>
                  <w:rFonts w:ascii="Cambria Math" w:hAnsi="Cambria Math"/>
                  <w:sz w:val="20"/>
                </w:rPr>
                <m:t>2</m:t>
              </m:r>
            </m:e>
          </m:mr>
        </m:m>
      </m:oMath>
      <w:r w:rsidR="00AC4604">
        <w:rPr>
          <w:rFonts w:eastAsiaTheme="minorEastAsia"/>
        </w:rPr>
        <w:t xml:space="preserve"> </w:t>
      </w:r>
      <w:r w:rsidR="00AC4604">
        <w:rPr>
          <w:rFonts w:eastAsiaTheme="minorEastAsia"/>
          <w:sz w:val="28"/>
        </w:rPr>
        <w:t>He</w:t>
      </w:r>
      <w:r w:rsidR="00AC4604">
        <w:rPr>
          <w:rFonts w:eastAsiaTheme="minorEastAsia"/>
        </w:rPr>
        <w:t xml:space="preserve">  →  </w:t>
      </w:r>
      <m:oMath>
        <m:m>
          <m:mPr>
            <m:mcs>
              <m:mc>
                <m:mcPr>
                  <m:count m:val="1"/>
                  <m:mcJc m:val="center"/>
                </m:mcPr>
              </m:mc>
            </m:mcs>
            <m:ctrlPr>
              <w:rPr>
                <w:rFonts w:ascii="Cambria Math" w:eastAsiaTheme="minorEastAsia" w:hAnsi="Cambria Math"/>
                <w:i/>
                <w:sz w:val="20"/>
              </w:rPr>
            </m:ctrlPr>
          </m:mPr>
          <m:mr>
            <m:e>
              <m:r>
                <w:rPr>
                  <w:rFonts w:ascii="Cambria Math" w:eastAsiaTheme="minorEastAsia" w:hAnsi="Cambria Math"/>
                  <w:sz w:val="20"/>
                </w:rPr>
                <m:t>1</m:t>
              </m:r>
            </m:e>
          </m:mr>
          <m:mr>
            <m:e>
              <m:r>
                <w:rPr>
                  <w:rFonts w:ascii="Cambria Math" w:eastAsiaTheme="minorEastAsia" w:hAnsi="Cambria Math"/>
                  <w:sz w:val="20"/>
                </w:rPr>
                <m:t>0</m:t>
              </m:r>
            </m:e>
          </m:mr>
        </m:m>
      </m:oMath>
      <w:r w:rsidR="00AC4604">
        <w:rPr>
          <w:rFonts w:eastAsiaTheme="minorEastAsia"/>
          <w:sz w:val="20"/>
        </w:rPr>
        <w:t xml:space="preserve"> </w:t>
      </w:r>
      <w:r w:rsidR="00AC4604">
        <w:rPr>
          <w:rFonts w:eastAsiaTheme="minorEastAsia"/>
          <w:sz w:val="28"/>
        </w:rPr>
        <w:t>n</w:t>
      </w:r>
      <w:r w:rsidR="00AC4604">
        <w:rPr>
          <w:rFonts w:eastAsiaTheme="minorEastAsia"/>
        </w:rPr>
        <w:t xml:space="preserve">  +   ________</w:t>
      </w:r>
    </w:p>
    <w:p w:rsidR="007F7427" w:rsidRDefault="007F7427" w:rsidP="00E005B8">
      <w:pPr>
        <w:pStyle w:val="ListParagraph"/>
        <w:numPr>
          <w:ilvl w:val="0"/>
          <w:numId w:val="26"/>
        </w:numPr>
        <w:ind w:left="720"/>
      </w:pPr>
      <w:r>
        <w:t xml:space="preserve">In the space provided write shorthand nuclear equations for </w:t>
      </w:r>
      <w:r w:rsidR="00E005B8">
        <w:t>Examples 3 and 5, 6, 7, and 8. Use the notes below.</w:t>
      </w: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Default="00E005B8" w:rsidP="00E005B8">
      <w:pPr>
        <w:pStyle w:val="ListParagraph"/>
      </w:pPr>
    </w:p>
    <w:p w:rsidR="00E005B8" w:rsidRPr="0081505D" w:rsidRDefault="00E005B8" w:rsidP="00E005B8">
      <w:pPr>
        <w:pStyle w:val="ListParagraph"/>
      </w:pPr>
    </w:p>
    <w:p w:rsidR="001F74E9" w:rsidRPr="001F74E9" w:rsidRDefault="001F74E9" w:rsidP="001F74E9">
      <w:pPr>
        <w:pStyle w:val="ListParagraph"/>
        <w:numPr>
          <w:ilvl w:val="0"/>
          <w:numId w:val="8"/>
        </w:numPr>
        <w:tabs>
          <w:tab w:val="clear" w:pos="1545"/>
          <w:tab w:val="num" w:pos="-1260"/>
        </w:tabs>
        <w:ind w:left="720" w:right="33"/>
        <w:rPr>
          <w:rFonts w:eastAsia="Times New Roman" w:cs="Times New Roman"/>
          <w:snapToGrid w:val="0"/>
          <w:szCs w:val="20"/>
          <w:u w:val="single"/>
        </w:rPr>
      </w:pPr>
      <w:r w:rsidRPr="001F74E9">
        <w:rPr>
          <w:rFonts w:eastAsia="Times New Roman" w:cs="Times New Roman"/>
          <w:snapToGrid w:val="0"/>
          <w:szCs w:val="20"/>
        </w:rPr>
        <w:t>Shorthand equations</w:t>
      </w:r>
      <w:r w:rsidRPr="0069715D">
        <w:rPr>
          <w:rFonts w:eastAsia="Times New Roman" w:cs="Times New Roman"/>
          <w:snapToGrid w:val="0"/>
          <w:szCs w:val="20"/>
        </w:rPr>
        <w:t>:</w:t>
      </w:r>
    </w:p>
    <w:p w:rsidR="001F74E9" w:rsidRPr="001F74E9" w:rsidRDefault="001F74E9" w:rsidP="001F74E9">
      <w:pPr>
        <w:pStyle w:val="ListParagraph"/>
        <w:numPr>
          <w:ilvl w:val="0"/>
          <w:numId w:val="33"/>
        </w:numPr>
        <w:ind w:left="1440" w:right="33"/>
        <w:rPr>
          <w:rFonts w:eastAsia="Times New Roman" w:cs="Times New Roman"/>
          <w:snapToGrid w:val="0"/>
          <w:szCs w:val="20"/>
        </w:rPr>
      </w:pPr>
      <w:r w:rsidRPr="001F74E9">
        <w:rPr>
          <w:rFonts w:eastAsia="Times New Roman" w:cs="Times New Roman"/>
          <w:snapToGrid w:val="0"/>
          <w:szCs w:val="20"/>
        </w:rPr>
        <w:t>Only used to show a bombarding particle hitting a radioactive isotope which results in a daughter nuclei &amp; an emitted particle (</w:t>
      </w:r>
      <w:r w:rsidR="00AE1114">
        <w:rPr>
          <w:rFonts w:eastAsia="Times New Roman" w:cs="Times New Roman"/>
          <w:snapToGrid w:val="0"/>
          <w:szCs w:val="20"/>
        </w:rPr>
        <w:t>α, β, γ</w:t>
      </w:r>
      <w:r w:rsidRPr="001F74E9">
        <w:rPr>
          <w:rFonts w:eastAsia="Times New Roman" w:cs="Times New Roman"/>
          <w:snapToGrid w:val="0"/>
          <w:szCs w:val="20"/>
        </w:rPr>
        <w:t xml:space="preserve">, </w:t>
      </w:r>
      <w:r w:rsidRPr="001F74E9">
        <w:rPr>
          <w:rFonts w:eastAsia="Times New Roman" w:cs="Times New Roman"/>
          <w:snapToGrid w:val="0"/>
          <w:szCs w:val="20"/>
          <w:vertAlign w:val="superscript"/>
        </w:rPr>
        <w:t>1</w:t>
      </w:r>
      <w:r w:rsidRPr="001F74E9">
        <w:rPr>
          <w:rFonts w:eastAsia="Times New Roman" w:cs="Times New Roman"/>
          <w:snapToGrid w:val="0"/>
          <w:szCs w:val="20"/>
        </w:rPr>
        <w:t xml:space="preserve">n, </w:t>
      </w:r>
      <w:r w:rsidRPr="001F74E9">
        <w:rPr>
          <w:rFonts w:eastAsia="Times New Roman" w:cs="Times New Roman"/>
          <w:snapToGrid w:val="0"/>
          <w:szCs w:val="20"/>
          <w:vertAlign w:val="superscript"/>
        </w:rPr>
        <w:t>1</w:t>
      </w:r>
      <w:r w:rsidRPr="001F74E9">
        <w:rPr>
          <w:rFonts w:eastAsia="Times New Roman" w:cs="Times New Roman"/>
          <w:snapToGrid w:val="0"/>
          <w:szCs w:val="20"/>
        </w:rPr>
        <w:t>H)</w:t>
      </w:r>
    </w:p>
    <w:p w:rsidR="001F74E9" w:rsidRPr="001F74E9" w:rsidRDefault="001F74E9" w:rsidP="001F74E9">
      <w:pPr>
        <w:ind w:right="33"/>
        <w:rPr>
          <w:rFonts w:eastAsia="Times New Roman" w:cs="Times New Roman"/>
          <w:snapToGrid w:val="0"/>
          <w:szCs w:val="20"/>
        </w:rPr>
      </w:pPr>
    </w:p>
    <w:p w:rsidR="00AE1114" w:rsidRPr="00A479D4" w:rsidRDefault="00AE1114" w:rsidP="00AE1114">
      <w:pPr>
        <w:ind w:left="1440"/>
        <w:rPr>
          <w:rFonts w:cs="Times New Roman"/>
          <w:szCs w:val="24"/>
        </w:rPr>
      </w:pPr>
      <w:r>
        <w:rPr>
          <w:rFonts w:eastAsia="Times New Roman" w:cs="Times New Roman"/>
          <w:iCs/>
          <w:sz w:val="20"/>
          <w:szCs w:val="24"/>
        </w:rPr>
        <w:t xml:space="preserve">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129</m:t>
              </m:r>
            </m:e>
          </m:mr>
          <m:mr>
            <m:e>
              <m:r>
                <w:rPr>
                  <w:rFonts w:ascii="Cambria Math" w:hAnsi="Cambria Math" w:cs="Times New Roman"/>
                  <w:sz w:val="20"/>
                  <w:szCs w:val="24"/>
                  <w:vertAlign w:val="superscript"/>
                </w:rPr>
                <m:t>53</m:t>
              </m:r>
            </m:e>
          </m:mr>
        </m:m>
      </m:oMath>
      <w:r>
        <w:rPr>
          <w:rFonts w:eastAsiaTheme="minorEastAsia" w:cs="Times New Roman"/>
          <w:iCs/>
          <w:szCs w:val="24"/>
        </w:rPr>
        <w:t xml:space="preserve"> </w:t>
      </w:r>
      <w:r>
        <w:rPr>
          <w:rFonts w:eastAsiaTheme="minorEastAsia" w:cs="Times New Roman"/>
          <w:iCs/>
          <w:sz w:val="28"/>
          <w:szCs w:val="24"/>
        </w:rPr>
        <w:t xml:space="preserve">I          </w:t>
      </w:r>
      <w:r>
        <w:rPr>
          <w:rFonts w:cs="Times New Roman"/>
          <w:iCs/>
          <w:szCs w:val="24"/>
        </w:rPr>
        <w:t xml:space="preserve">+ </w:t>
      </w:r>
      <w:r>
        <w:rPr>
          <w:rFonts w:eastAsiaTheme="minorEastAsia" w:cs="Times New Roman"/>
          <w:iCs/>
          <w:szCs w:val="24"/>
        </w:rPr>
        <w:t xml:space="preserve">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1</m:t>
              </m:r>
            </m:e>
          </m:mr>
          <m:mr>
            <m:e>
              <m:r>
                <w:rPr>
                  <w:rFonts w:ascii="Cambria Math" w:hAnsi="Cambria Math" w:cs="Times New Roman"/>
                  <w:sz w:val="20"/>
                  <w:szCs w:val="24"/>
                  <w:vertAlign w:val="superscript"/>
                </w:rPr>
                <m:t>0</m:t>
              </m:r>
            </m:e>
          </m:mr>
        </m:m>
      </m:oMath>
      <w:r>
        <w:rPr>
          <w:rFonts w:eastAsiaTheme="minorEastAsia" w:cs="Times New Roman"/>
          <w:iCs/>
          <w:szCs w:val="24"/>
        </w:rPr>
        <w:t xml:space="preserve"> </w:t>
      </w:r>
      <w:r>
        <w:rPr>
          <w:rFonts w:eastAsiaTheme="minorEastAsia" w:cs="Times New Roman"/>
          <w:iCs/>
          <w:sz w:val="28"/>
          <w:szCs w:val="24"/>
        </w:rPr>
        <w:t xml:space="preserve">n      →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0</m:t>
              </m:r>
            </m:e>
          </m:mr>
          <m:mr>
            <m:e>
              <m:r>
                <w:rPr>
                  <w:rFonts w:ascii="Cambria Math" w:hAnsi="Cambria Math" w:cs="Times New Roman"/>
                  <w:sz w:val="20"/>
                  <w:szCs w:val="24"/>
                  <w:vertAlign w:val="superscript"/>
                </w:rPr>
                <m:t>-1</m:t>
              </m:r>
            </m:e>
          </m:mr>
        </m:m>
      </m:oMath>
      <w:r>
        <w:rPr>
          <w:rFonts w:eastAsiaTheme="minorEastAsia" w:cs="Times New Roman"/>
          <w:iCs/>
          <w:szCs w:val="24"/>
        </w:rPr>
        <w:t xml:space="preserve"> </w:t>
      </w:r>
      <w:r>
        <w:rPr>
          <w:rFonts w:eastAsiaTheme="minorEastAsia" w:cs="Times New Roman"/>
          <w:iCs/>
          <w:sz w:val="28"/>
          <w:szCs w:val="24"/>
        </w:rPr>
        <w:t>β</w:t>
      </w:r>
      <w:r w:rsidRPr="00BD0071">
        <w:rPr>
          <w:rFonts w:cs="Times New Roman"/>
          <w:iCs/>
          <w:szCs w:val="24"/>
        </w:rPr>
        <w:t xml:space="preserve"> </w:t>
      </w:r>
      <w:r>
        <w:rPr>
          <w:rFonts w:cs="Times New Roman"/>
          <w:iCs/>
          <w:szCs w:val="24"/>
        </w:rPr>
        <w:t xml:space="preserve">           </w:t>
      </w:r>
      <w:r>
        <w:rPr>
          <w:rFonts w:eastAsiaTheme="minorEastAsia" w:cs="Times New Roman"/>
          <w:iCs/>
          <w:sz w:val="28"/>
          <w:szCs w:val="24"/>
        </w:rPr>
        <w:t xml:space="preserve">+         </w:t>
      </w:r>
      <m:oMath>
        <m:m>
          <m:mPr>
            <m:mcs>
              <m:mc>
                <m:mcPr>
                  <m:count m:val="1"/>
                  <m:mcJc m:val="center"/>
                </m:mcPr>
              </m:mc>
            </m:mcs>
            <m:ctrlPr>
              <w:rPr>
                <w:rFonts w:ascii="Cambria Math" w:hAnsi="Cambria Math" w:cs="Times New Roman"/>
                <w:i/>
                <w:iCs/>
                <w:sz w:val="20"/>
                <w:szCs w:val="24"/>
                <w:vertAlign w:val="superscript"/>
              </w:rPr>
            </m:ctrlPr>
          </m:mPr>
          <m:mr>
            <m:e>
              <m:r>
                <w:rPr>
                  <w:rFonts w:ascii="Cambria Math" w:hAnsi="Cambria Math" w:cs="Times New Roman"/>
                  <w:sz w:val="20"/>
                  <w:szCs w:val="24"/>
                  <w:vertAlign w:val="superscript"/>
                </w:rPr>
                <m:t>130</m:t>
              </m:r>
            </m:e>
          </m:mr>
          <m:mr>
            <m:e>
              <m:r>
                <w:rPr>
                  <w:rFonts w:ascii="Cambria Math" w:hAnsi="Cambria Math" w:cs="Times New Roman"/>
                  <w:sz w:val="20"/>
                  <w:szCs w:val="24"/>
                  <w:vertAlign w:val="superscript"/>
                </w:rPr>
                <m:t>54</m:t>
              </m:r>
            </m:e>
          </m:mr>
        </m:m>
      </m:oMath>
      <w:r>
        <w:rPr>
          <w:rFonts w:eastAsiaTheme="minorEastAsia" w:cs="Times New Roman"/>
          <w:iCs/>
          <w:szCs w:val="24"/>
        </w:rPr>
        <w:t xml:space="preserve"> </w:t>
      </w:r>
      <w:r>
        <w:rPr>
          <w:rFonts w:eastAsiaTheme="minorEastAsia" w:cs="Times New Roman"/>
          <w:iCs/>
          <w:sz w:val="28"/>
          <w:szCs w:val="24"/>
        </w:rPr>
        <w:t>Xe</w:t>
      </w:r>
    </w:p>
    <w:p w:rsidR="001F74E9" w:rsidRPr="001F74E9" w:rsidRDefault="001F74E9" w:rsidP="001F74E9">
      <w:pPr>
        <w:ind w:left="1440" w:right="33"/>
        <w:rPr>
          <w:rFonts w:eastAsia="Times New Roman" w:cs="Times New Roman"/>
          <w:bCs/>
          <w:snapToGrid w:val="0"/>
          <w:szCs w:val="20"/>
        </w:rPr>
      </w:pPr>
      <w:r w:rsidRPr="001F74E9">
        <w:rPr>
          <w:rFonts w:eastAsia="Times New Roman" w:cs="Times New Roman"/>
          <w:bCs/>
          <w:snapToGrid w:val="0"/>
          <w:szCs w:val="20"/>
        </w:rPr>
        <w:t xml:space="preserve">Radioactive          bombarding       </w:t>
      </w:r>
      <w:r w:rsidR="00AE1114">
        <w:rPr>
          <w:rFonts w:eastAsia="Times New Roman" w:cs="Times New Roman"/>
          <w:bCs/>
          <w:snapToGrid w:val="0"/>
          <w:szCs w:val="20"/>
        </w:rPr>
        <w:t xml:space="preserve">      </w:t>
      </w:r>
      <w:r w:rsidRPr="001F74E9">
        <w:rPr>
          <w:rFonts w:eastAsia="Times New Roman" w:cs="Times New Roman"/>
          <w:bCs/>
          <w:snapToGrid w:val="0"/>
          <w:szCs w:val="20"/>
        </w:rPr>
        <w:t xml:space="preserve">emitted              </w:t>
      </w:r>
      <w:r w:rsidR="00AE1114">
        <w:rPr>
          <w:rFonts w:eastAsia="Times New Roman" w:cs="Times New Roman"/>
          <w:bCs/>
          <w:snapToGrid w:val="0"/>
          <w:szCs w:val="20"/>
        </w:rPr>
        <w:t xml:space="preserve">  </w:t>
      </w:r>
      <w:r w:rsidRPr="001F74E9">
        <w:rPr>
          <w:rFonts w:eastAsia="Times New Roman" w:cs="Times New Roman"/>
          <w:bCs/>
          <w:snapToGrid w:val="0"/>
          <w:szCs w:val="20"/>
        </w:rPr>
        <w:t xml:space="preserve"> </w:t>
      </w:r>
      <w:r w:rsidR="00AE1114">
        <w:rPr>
          <w:rFonts w:eastAsia="Times New Roman" w:cs="Times New Roman"/>
          <w:bCs/>
          <w:snapToGrid w:val="0"/>
          <w:szCs w:val="20"/>
        </w:rPr>
        <w:t xml:space="preserve"> </w:t>
      </w:r>
      <w:r w:rsidRPr="001F74E9">
        <w:rPr>
          <w:rFonts w:eastAsia="Times New Roman" w:cs="Times New Roman"/>
          <w:bCs/>
          <w:snapToGrid w:val="0"/>
          <w:szCs w:val="20"/>
        </w:rPr>
        <w:t xml:space="preserve">daughter </w:t>
      </w:r>
    </w:p>
    <w:p w:rsidR="001F74E9" w:rsidRPr="001F74E9" w:rsidRDefault="00AE1114" w:rsidP="001F74E9">
      <w:pPr>
        <w:ind w:left="1440" w:right="33"/>
        <w:rPr>
          <w:rFonts w:eastAsia="Times New Roman" w:cs="Times New Roman"/>
          <w:bCs/>
          <w:snapToGrid w:val="0"/>
          <w:szCs w:val="20"/>
        </w:rPr>
      </w:pPr>
      <w:r>
        <w:rPr>
          <w:rFonts w:eastAsia="Times New Roman" w:cs="Times New Roman"/>
          <w:bCs/>
          <w:snapToGrid w:val="0"/>
          <w:szCs w:val="20"/>
        </w:rPr>
        <w:t xml:space="preserve">   </w:t>
      </w:r>
      <w:r w:rsidR="001F74E9" w:rsidRPr="001F74E9">
        <w:rPr>
          <w:rFonts w:eastAsia="Times New Roman" w:cs="Times New Roman"/>
          <w:bCs/>
          <w:snapToGrid w:val="0"/>
          <w:szCs w:val="20"/>
        </w:rPr>
        <w:t xml:space="preserve">Isotope </w:t>
      </w:r>
      <w:r w:rsidR="001F74E9" w:rsidRPr="001F74E9">
        <w:rPr>
          <w:rFonts w:eastAsia="Times New Roman" w:cs="Times New Roman"/>
          <w:bCs/>
          <w:snapToGrid w:val="0"/>
          <w:szCs w:val="20"/>
        </w:rPr>
        <w:tab/>
        <w:t xml:space="preserve">     </w:t>
      </w:r>
      <w:r>
        <w:rPr>
          <w:rFonts w:eastAsia="Times New Roman" w:cs="Times New Roman"/>
          <w:bCs/>
          <w:snapToGrid w:val="0"/>
          <w:szCs w:val="20"/>
        </w:rPr>
        <w:t xml:space="preserve">    </w:t>
      </w:r>
      <w:r w:rsidR="001F74E9" w:rsidRPr="001F74E9">
        <w:rPr>
          <w:rFonts w:eastAsia="Times New Roman" w:cs="Times New Roman"/>
          <w:bCs/>
          <w:snapToGrid w:val="0"/>
          <w:szCs w:val="20"/>
        </w:rPr>
        <w:t xml:space="preserve">particle     </w:t>
      </w:r>
      <w:r>
        <w:rPr>
          <w:rFonts w:eastAsia="Times New Roman" w:cs="Times New Roman"/>
          <w:bCs/>
          <w:snapToGrid w:val="0"/>
          <w:szCs w:val="20"/>
        </w:rPr>
        <w:t xml:space="preserve">           particle</w:t>
      </w:r>
      <w:r>
        <w:rPr>
          <w:rFonts w:eastAsia="Times New Roman" w:cs="Times New Roman"/>
          <w:bCs/>
          <w:snapToGrid w:val="0"/>
          <w:szCs w:val="20"/>
        </w:rPr>
        <w:tab/>
        <w:t xml:space="preserve">         nucleus</w:t>
      </w:r>
    </w:p>
    <w:p w:rsidR="001F74E9" w:rsidRPr="001F74E9" w:rsidRDefault="001F74E9" w:rsidP="001F74E9">
      <w:pPr>
        <w:ind w:left="1440" w:right="33"/>
        <w:rPr>
          <w:rFonts w:eastAsia="Times New Roman" w:cs="Times New Roman"/>
          <w:bCs/>
          <w:snapToGrid w:val="0"/>
          <w:szCs w:val="20"/>
        </w:rPr>
      </w:pPr>
    </w:p>
    <w:p w:rsidR="001F74E9" w:rsidRPr="0069715D" w:rsidRDefault="001F74E9" w:rsidP="0069715D">
      <w:pPr>
        <w:pStyle w:val="ListParagraph"/>
        <w:numPr>
          <w:ilvl w:val="0"/>
          <w:numId w:val="33"/>
        </w:numPr>
        <w:ind w:left="1440" w:right="33"/>
        <w:rPr>
          <w:rFonts w:eastAsia="Times New Roman" w:cs="Times New Roman"/>
          <w:bCs/>
          <w:snapToGrid w:val="0"/>
          <w:szCs w:val="20"/>
        </w:rPr>
      </w:pPr>
      <w:r w:rsidRPr="0069715D">
        <w:rPr>
          <w:rFonts w:eastAsia="Times New Roman" w:cs="Times New Roman"/>
          <w:bCs/>
          <w:snapToGrid w:val="0"/>
          <w:szCs w:val="20"/>
        </w:rPr>
        <w:t xml:space="preserve">To write this in shorthand, use parentheses…. </w:t>
      </w:r>
    </w:p>
    <w:p w:rsidR="001F74E9" w:rsidRPr="001F74E9" w:rsidRDefault="001F74E9" w:rsidP="001F74E9">
      <w:pPr>
        <w:ind w:left="1440" w:right="33"/>
        <w:rPr>
          <w:rFonts w:eastAsia="Times New Roman" w:cs="Times New Roman"/>
          <w:bCs/>
          <w:snapToGrid w:val="0"/>
          <w:szCs w:val="20"/>
        </w:rPr>
      </w:pPr>
    </w:p>
    <w:p w:rsidR="001F74E9" w:rsidRPr="001F74E9" w:rsidRDefault="001F74E9" w:rsidP="0069715D">
      <w:pPr>
        <w:ind w:left="1800" w:right="33"/>
        <w:rPr>
          <w:rFonts w:eastAsia="Times New Roman" w:cs="Times New Roman"/>
          <w:b/>
          <w:bCs/>
          <w:snapToGrid w:val="0"/>
          <w:szCs w:val="20"/>
        </w:rPr>
      </w:pPr>
      <w:r w:rsidRPr="001F74E9">
        <w:rPr>
          <w:rFonts w:eastAsia="Times New Roman" w:cs="Times New Roman"/>
          <w:b/>
          <w:bCs/>
          <w:snapToGrid w:val="0"/>
          <w:szCs w:val="20"/>
        </w:rPr>
        <w:t xml:space="preserve">I-129 </w:t>
      </w:r>
      <w:proofErr w:type="gramStart"/>
      <w:r w:rsidRPr="001F74E9">
        <w:rPr>
          <w:rFonts w:eastAsia="Times New Roman" w:cs="Times New Roman"/>
          <w:b/>
          <w:bCs/>
          <w:snapToGrid w:val="0"/>
          <w:szCs w:val="20"/>
        </w:rPr>
        <w:t>( n</w:t>
      </w:r>
      <w:proofErr w:type="gramEnd"/>
      <w:r w:rsidRPr="001F74E9">
        <w:rPr>
          <w:rFonts w:eastAsia="Times New Roman" w:cs="Times New Roman"/>
          <w:b/>
          <w:bCs/>
          <w:snapToGrid w:val="0"/>
          <w:szCs w:val="20"/>
        </w:rPr>
        <w:t xml:space="preserve"> , </w:t>
      </w:r>
      <w:r w:rsidR="00AE1114" w:rsidRPr="0069715D">
        <w:rPr>
          <w:rFonts w:eastAsia="Times New Roman" w:cs="Times New Roman"/>
          <w:b/>
          <w:bCs/>
          <w:snapToGrid w:val="0"/>
          <w:szCs w:val="20"/>
        </w:rPr>
        <w:t>β</w:t>
      </w:r>
      <w:r w:rsidRPr="001F74E9">
        <w:rPr>
          <w:rFonts w:eastAsia="Times New Roman" w:cs="Times New Roman"/>
          <w:b/>
          <w:bCs/>
          <w:snapToGrid w:val="0"/>
          <w:szCs w:val="20"/>
        </w:rPr>
        <w:t xml:space="preserve">) Xe-130     </w:t>
      </w:r>
    </w:p>
    <w:p w:rsidR="001F74E9" w:rsidRPr="001F74E9" w:rsidRDefault="001F74E9" w:rsidP="001F74E9">
      <w:pPr>
        <w:ind w:left="1440" w:right="33"/>
        <w:rPr>
          <w:rFonts w:eastAsia="Times New Roman" w:cs="Times New Roman"/>
          <w:bCs/>
          <w:snapToGrid w:val="0"/>
          <w:szCs w:val="20"/>
        </w:rPr>
      </w:pPr>
    </w:p>
    <w:p w:rsidR="001F74E9" w:rsidRPr="001F74E9" w:rsidRDefault="001F74E9" w:rsidP="001F74E9">
      <w:pPr>
        <w:ind w:left="1440" w:right="33" w:firstLine="720"/>
        <w:rPr>
          <w:rFonts w:eastAsia="Times New Roman" w:cs="Times New Roman"/>
          <w:bCs/>
          <w:snapToGrid w:val="0"/>
          <w:szCs w:val="20"/>
        </w:rPr>
      </w:pPr>
      <w:proofErr w:type="gramStart"/>
      <w:r w:rsidRPr="001F74E9">
        <w:rPr>
          <w:rFonts w:eastAsia="Times New Roman" w:cs="Times New Roman"/>
          <w:bCs/>
          <w:snapToGrid w:val="0"/>
          <w:szCs w:val="20"/>
        </w:rPr>
        <w:t>where</w:t>
      </w:r>
      <w:proofErr w:type="gramEnd"/>
      <w:r w:rsidRPr="001F74E9">
        <w:rPr>
          <w:rFonts w:eastAsia="Times New Roman" w:cs="Times New Roman"/>
          <w:bCs/>
          <w:snapToGrid w:val="0"/>
          <w:szCs w:val="20"/>
        </w:rPr>
        <w:t xml:space="preserve"> the symbols &amp; #s represent the isotope’s mass</w:t>
      </w:r>
    </w:p>
    <w:p w:rsidR="001F74E9" w:rsidRPr="001F74E9" w:rsidRDefault="001F74E9" w:rsidP="001F74E9">
      <w:pPr>
        <w:ind w:left="1440" w:right="33" w:firstLine="720"/>
        <w:rPr>
          <w:rFonts w:eastAsia="Times New Roman" w:cs="Times New Roman"/>
          <w:bCs/>
          <w:snapToGrid w:val="0"/>
          <w:szCs w:val="20"/>
        </w:rPr>
      </w:pPr>
      <w:proofErr w:type="gramStart"/>
      <w:r w:rsidRPr="001F74E9">
        <w:rPr>
          <w:rFonts w:eastAsia="Times New Roman" w:cs="Times New Roman"/>
          <w:bCs/>
          <w:snapToGrid w:val="0"/>
          <w:szCs w:val="20"/>
        </w:rPr>
        <w:t>the</w:t>
      </w:r>
      <w:proofErr w:type="gramEnd"/>
      <w:r w:rsidRPr="001F74E9">
        <w:rPr>
          <w:rFonts w:eastAsia="Times New Roman" w:cs="Times New Roman"/>
          <w:bCs/>
          <w:snapToGrid w:val="0"/>
          <w:szCs w:val="20"/>
        </w:rPr>
        <w:t xml:space="preserve"> ( ) represent the + signs</w:t>
      </w:r>
    </w:p>
    <w:p w:rsidR="007F7427" w:rsidRPr="001F74E9" w:rsidRDefault="00AE1114" w:rsidP="007F7427">
      <w:pPr>
        <w:ind w:left="1440" w:right="33" w:firstLine="720"/>
        <w:rPr>
          <w:rFonts w:eastAsia="Times New Roman" w:cs="Times New Roman"/>
          <w:bCs/>
          <w:snapToGrid w:val="0"/>
          <w:szCs w:val="20"/>
        </w:rPr>
      </w:pPr>
      <w:proofErr w:type="gramStart"/>
      <w:r>
        <w:rPr>
          <w:rFonts w:eastAsia="Times New Roman" w:cs="Times New Roman"/>
          <w:bCs/>
          <w:snapToGrid w:val="0"/>
          <w:szCs w:val="20"/>
        </w:rPr>
        <w:t>the</w:t>
      </w:r>
      <w:proofErr w:type="gramEnd"/>
      <w:r>
        <w:rPr>
          <w:rFonts w:eastAsia="Times New Roman" w:cs="Times New Roman"/>
          <w:bCs/>
          <w:snapToGrid w:val="0"/>
          <w:szCs w:val="20"/>
        </w:rPr>
        <w:t xml:space="preserve"> comma</w:t>
      </w:r>
      <w:r w:rsidR="001F74E9" w:rsidRPr="001F74E9">
        <w:rPr>
          <w:rFonts w:eastAsia="Times New Roman" w:cs="Times New Roman"/>
          <w:bCs/>
          <w:snapToGrid w:val="0"/>
          <w:szCs w:val="20"/>
        </w:rPr>
        <w:t xml:space="preserve"> represents the </w:t>
      </w:r>
      <w:r>
        <w:rPr>
          <w:rFonts w:eastAsia="Times New Roman" w:cs="Times New Roman"/>
          <w:bCs/>
          <w:snapToGrid w:val="0"/>
          <w:szCs w:val="20"/>
        </w:rPr>
        <w:t xml:space="preserve"> →</w:t>
      </w:r>
    </w:p>
    <w:p w:rsidR="0069715D" w:rsidRPr="0069715D" w:rsidRDefault="0069715D" w:rsidP="0069715D">
      <w:pPr>
        <w:jc w:val="center"/>
        <w:rPr>
          <w:rFonts w:eastAsia="Times New Roman" w:cs="Times New Roman"/>
          <w:szCs w:val="24"/>
        </w:rPr>
      </w:pPr>
      <w:r w:rsidRPr="0069715D">
        <w:rPr>
          <w:rFonts w:eastAsia="Times New Roman" w:cs="Times New Roman"/>
          <w:szCs w:val="24"/>
        </w:rPr>
        <w:lastRenderedPageBreak/>
        <w:t>-8-</w:t>
      </w:r>
    </w:p>
    <w:p w:rsidR="00BE354C" w:rsidRDefault="00BE354C" w:rsidP="00BE354C">
      <w:pPr>
        <w:rPr>
          <w:rFonts w:eastAsia="Times New Roman" w:cs="Times New Roman"/>
          <w:szCs w:val="24"/>
        </w:rPr>
      </w:pPr>
    </w:p>
    <w:p w:rsidR="007F7427" w:rsidRDefault="007F7427" w:rsidP="007F7427">
      <w:r>
        <w:rPr>
          <w:b/>
          <w:u w:val="single"/>
        </w:rPr>
        <w:t>VI.   Half-Life</w:t>
      </w:r>
    </w:p>
    <w:p w:rsidR="007F7427" w:rsidRDefault="007F7427" w:rsidP="007F7427"/>
    <w:p w:rsidR="007F7427" w:rsidRPr="00BE354C" w:rsidRDefault="007F7427" w:rsidP="007F7427">
      <w:pPr>
        <w:numPr>
          <w:ilvl w:val="1"/>
          <w:numId w:val="29"/>
        </w:numPr>
        <w:rPr>
          <w:rFonts w:eastAsia="Times New Roman" w:cs="Times New Roman"/>
          <w:szCs w:val="24"/>
        </w:rPr>
      </w:pPr>
      <w:r>
        <w:rPr>
          <w:rFonts w:eastAsia="Times New Roman" w:cs="Times New Roman"/>
          <w:szCs w:val="24"/>
          <w:u w:val="single"/>
        </w:rPr>
        <w:t>Definition</w:t>
      </w:r>
      <w:r w:rsidRPr="00BE354C">
        <w:rPr>
          <w:rFonts w:eastAsia="Times New Roman" w:cs="Times New Roman"/>
          <w:szCs w:val="24"/>
        </w:rPr>
        <w:t>: The amount of time it takes for an isotope to have half of the original amount.</w:t>
      </w:r>
    </w:p>
    <w:p w:rsidR="007F7427" w:rsidRPr="00BE354C" w:rsidRDefault="007F7427" w:rsidP="007F7427">
      <w:pPr>
        <w:numPr>
          <w:ilvl w:val="1"/>
          <w:numId w:val="29"/>
        </w:numPr>
        <w:rPr>
          <w:rFonts w:eastAsia="Times New Roman" w:cs="Times New Roman"/>
          <w:szCs w:val="24"/>
        </w:rPr>
      </w:pPr>
      <w:r w:rsidRPr="00BE354C">
        <w:rPr>
          <w:rFonts w:eastAsia="Times New Roman" w:cs="Times New Roman"/>
          <w:szCs w:val="24"/>
        </w:rPr>
        <w:t>Every radioactive isotope has it’s own half-life</w:t>
      </w:r>
    </w:p>
    <w:p w:rsidR="007F7427" w:rsidRPr="00BE354C" w:rsidRDefault="007F7427" w:rsidP="007F7427">
      <w:pPr>
        <w:numPr>
          <w:ilvl w:val="1"/>
          <w:numId w:val="29"/>
        </w:numPr>
        <w:rPr>
          <w:rFonts w:eastAsia="Times New Roman" w:cs="Times New Roman"/>
          <w:szCs w:val="24"/>
        </w:rPr>
      </w:pPr>
      <w:r w:rsidRPr="00BE354C">
        <w:rPr>
          <w:rFonts w:eastAsia="Times New Roman" w:cs="Times New Roman"/>
          <w:szCs w:val="24"/>
        </w:rPr>
        <w:t>In order to figure out how many half lives have occurred, how long it takes for a sample to decay, the percentage remaining, the amount re</w:t>
      </w:r>
      <w:r>
        <w:rPr>
          <w:rFonts w:eastAsia="Times New Roman" w:cs="Times New Roman"/>
          <w:szCs w:val="24"/>
        </w:rPr>
        <w:t xml:space="preserve">maining, </w:t>
      </w:r>
      <w:proofErr w:type="spellStart"/>
      <w:r>
        <w:rPr>
          <w:rFonts w:eastAsia="Times New Roman" w:cs="Times New Roman"/>
          <w:szCs w:val="24"/>
        </w:rPr>
        <w:t>etc</w:t>
      </w:r>
      <w:proofErr w:type="spellEnd"/>
      <w:r>
        <w:rPr>
          <w:rFonts w:eastAsia="Times New Roman" w:cs="Times New Roman"/>
          <w:szCs w:val="24"/>
        </w:rPr>
        <w:t>, do the following:</w:t>
      </w:r>
    </w:p>
    <w:p w:rsidR="007F7427" w:rsidRPr="00BE354C" w:rsidRDefault="007F7427" w:rsidP="007F7427">
      <w:pPr>
        <w:numPr>
          <w:ilvl w:val="1"/>
          <w:numId w:val="27"/>
        </w:numPr>
        <w:rPr>
          <w:rFonts w:eastAsia="Times New Roman" w:cs="Times New Roman"/>
          <w:szCs w:val="24"/>
        </w:rPr>
      </w:pPr>
      <w:r w:rsidRPr="00BE354C">
        <w:rPr>
          <w:rFonts w:eastAsia="Times New Roman" w:cs="Times New Roman"/>
          <w:szCs w:val="24"/>
        </w:rPr>
        <w:t>Write down what you start with (i.e. the original amount at time = 0 (time = 0 means no decay has occurred). The number of half-lives is also 0 because no decay has occurred.</w:t>
      </w:r>
    </w:p>
    <w:p w:rsidR="007F7427" w:rsidRPr="00BE354C" w:rsidRDefault="007F7427" w:rsidP="007F7427">
      <w:pPr>
        <w:numPr>
          <w:ilvl w:val="1"/>
          <w:numId w:val="27"/>
        </w:numPr>
        <w:rPr>
          <w:rFonts w:eastAsia="Times New Roman" w:cs="Times New Roman"/>
          <w:szCs w:val="24"/>
        </w:rPr>
      </w:pPr>
      <w:r w:rsidRPr="00BE354C">
        <w:rPr>
          <w:rFonts w:eastAsia="Times New Roman" w:cs="Times New Roman"/>
          <w:szCs w:val="24"/>
        </w:rPr>
        <w:t>After one half-life, there will be half as much (i.e. grams) as the original sample.</w:t>
      </w:r>
    </w:p>
    <w:p w:rsidR="007F7427" w:rsidRPr="00BE354C" w:rsidRDefault="007F7427" w:rsidP="007F7427">
      <w:pPr>
        <w:numPr>
          <w:ilvl w:val="1"/>
          <w:numId w:val="27"/>
        </w:numPr>
        <w:rPr>
          <w:rFonts w:eastAsia="Times New Roman" w:cs="Times New Roman"/>
          <w:szCs w:val="24"/>
        </w:rPr>
      </w:pPr>
      <w:r w:rsidRPr="00BE354C">
        <w:rPr>
          <w:rFonts w:eastAsia="Times New Roman" w:cs="Times New Roman"/>
          <w:szCs w:val="24"/>
        </w:rPr>
        <w:t xml:space="preserve">Continue to do this until you have reached your desired amount. </w:t>
      </w:r>
    </w:p>
    <w:p w:rsidR="007F7427" w:rsidRPr="00BE354C" w:rsidRDefault="007F7427" w:rsidP="007F7427">
      <w:pPr>
        <w:ind w:left="2160"/>
        <w:rPr>
          <w:rFonts w:eastAsia="Times New Roman" w:cs="Times New Roman"/>
          <w:szCs w:val="24"/>
        </w:rPr>
      </w:pPr>
      <w:r w:rsidRPr="00BE354C">
        <w:rPr>
          <w:rFonts w:eastAsia="Times New Roman" w:cs="Times New Roman"/>
          <w:szCs w:val="24"/>
        </w:rPr>
        <w:t>**Caution:  don’t forget that the original amount = 0 time lapsed.</w:t>
      </w:r>
    </w:p>
    <w:p w:rsidR="007F7427" w:rsidRPr="00BE354C" w:rsidRDefault="007F7427" w:rsidP="007F7427">
      <w:pPr>
        <w:numPr>
          <w:ilvl w:val="1"/>
          <w:numId w:val="30"/>
        </w:numPr>
        <w:rPr>
          <w:rFonts w:eastAsia="Times New Roman" w:cs="Times New Roman"/>
          <w:szCs w:val="24"/>
        </w:rPr>
      </w:pPr>
      <w:r w:rsidRPr="00BE354C">
        <w:rPr>
          <w:rFonts w:eastAsia="Times New Roman" w:cs="Times New Roman"/>
          <w:szCs w:val="24"/>
        </w:rPr>
        <w:t>It is not possible to reach 0 grams – the amount just gets so small, we quit counting.</w:t>
      </w:r>
    </w:p>
    <w:p w:rsidR="00E005B8" w:rsidRDefault="00E005B8" w:rsidP="00BE354C">
      <w:pPr>
        <w:ind w:left="1080" w:hanging="1080"/>
        <w:rPr>
          <w:rFonts w:eastAsia="Times New Roman" w:cs="Times New Roman"/>
          <w:szCs w:val="24"/>
        </w:rPr>
      </w:pPr>
    </w:p>
    <w:p w:rsidR="00E005B8" w:rsidRDefault="00E005B8" w:rsidP="00BE354C">
      <w:pPr>
        <w:ind w:left="1080" w:hanging="1080"/>
        <w:rPr>
          <w:rFonts w:eastAsia="Times New Roman" w:cs="Times New Roman"/>
          <w:szCs w:val="24"/>
        </w:rPr>
      </w:pPr>
    </w:p>
    <w:p w:rsidR="001F74E9" w:rsidRDefault="00BE354C" w:rsidP="00BE354C">
      <w:pPr>
        <w:ind w:left="1080" w:hanging="1080"/>
        <w:rPr>
          <w:rFonts w:eastAsia="Times New Roman" w:cs="Times New Roman"/>
          <w:szCs w:val="24"/>
        </w:rPr>
      </w:pPr>
      <w:r w:rsidRPr="00BE354C">
        <w:rPr>
          <w:rFonts w:eastAsia="Times New Roman" w:cs="Times New Roman"/>
          <w:szCs w:val="24"/>
        </w:rPr>
        <w:t>Example</w:t>
      </w:r>
      <w:r w:rsidR="001F74E9">
        <w:rPr>
          <w:rFonts w:eastAsia="Times New Roman" w:cs="Times New Roman"/>
          <w:szCs w:val="24"/>
        </w:rPr>
        <w:t>s and Practice</w:t>
      </w:r>
      <w:r w:rsidRPr="00BE354C">
        <w:rPr>
          <w:rFonts w:eastAsia="Times New Roman" w:cs="Times New Roman"/>
          <w:szCs w:val="24"/>
        </w:rPr>
        <w:t xml:space="preserve">: </w:t>
      </w:r>
      <w:r>
        <w:rPr>
          <w:rFonts w:eastAsia="Times New Roman" w:cs="Times New Roman"/>
          <w:szCs w:val="24"/>
        </w:rPr>
        <w:t xml:space="preserve"> </w:t>
      </w:r>
    </w:p>
    <w:p w:rsidR="001F74E9" w:rsidRDefault="001F74E9" w:rsidP="00BE354C">
      <w:pPr>
        <w:ind w:left="1080" w:hanging="1080"/>
        <w:rPr>
          <w:rFonts w:eastAsia="Times New Roman" w:cs="Times New Roman"/>
          <w:szCs w:val="24"/>
        </w:rPr>
      </w:pPr>
    </w:p>
    <w:p w:rsidR="00BE354C" w:rsidRPr="001F74E9" w:rsidRDefault="00BE354C" w:rsidP="001F74E9">
      <w:pPr>
        <w:pStyle w:val="ListParagraph"/>
        <w:numPr>
          <w:ilvl w:val="0"/>
          <w:numId w:val="31"/>
        </w:numPr>
        <w:rPr>
          <w:rFonts w:eastAsia="Times New Roman" w:cs="Times New Roman"/>
          <w:szCs w:val="24"/>
        </w:rPr>
      </w:pPr>
      <w:r w:rsidRPr="001F74E9">
        <w:rPr>
          <w:rFonts w:eastAsia="Times New Roman" w:cs="Times New Roman"/>
          <w:szCs w:val="24"/>
        </w:rPr>
        <w:t xml:space="preserve">The half-life of Radium-226 is 1600 years. How much of a 20 gram sample will be left after 6400 years? How many half-lives will have occurred? </w:t>
      </w:r>
    </w:p>
    <w:p w:rsidR="00BE354C" w:rsidRPr="00BE354C" w:rsidRDefault="00BE354C" w:rsidP="00BE354C">
      <w:pPr>
        <w:rPr>
          <w:rFonts w:eastAsia="Times New Roman" w:cs="Times New Roman"/>
          <w:szCs w:val="24"/>
        </w:rPr>
      </w:pPr>
    </w:p>
    <w:tbl>
      <w:tblPr>
        <w:tblW w:w="0" w:type="auto"/>
        <w:jc w:val="center"/>
        <w:tblInd w:w="1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0"/>
        <w:gridCol w:w="1350"/>
        <w:gridCol w:w="1710"/>
      </w:tblGrid>
      <w:tr w:rsidR="00BE354C" w:rsidRPr="00BE354C" w:rsidTr="000475BA">
        <w:trPr>
          <w:jc w:val="center"/>
        </w:trPr>
        <w:tc>
          <w:tcPr>
            <w:tcW w:w="22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Sample Amount</w:t>
            </w:r>
          </w:p>
          <w:p w:rsidR="00BE354C" w:rsidRPr="00BE354C" w:rsidRDefault="00BE354C" w:rsidP="00BE354C">
            <w:pPr>
              <w:jc w:val="center"/>
              <w:rPr>
                <w:rFonts w:eastAsia="Times New Roman" w:cs="Times New Roman"/>
                <w:szCs w:val="24"/>
              </w:rPr>
            </w:pPr>
            <w:bookmarkStart w:id="0" w:name="_GoBack"/>
            <w:bookmarkEnd w:id="0"/>
            <w:r w:rsidRPr="00BE354C">
              <w:rPr>
                <w:rFonts w:eastAsia="Times New Roman" w:cs="Times New Roman"/>
                <w:szCs w:val="24"/>
              </w:rPr>
              <w:t>(grams)</w:t>
            </w:r>
          </w:p>
        </w:tc>
        <w:tc>
          <w:tcPr>
            <w:tcW w:w="13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Half-Life</w:t>
            </w:r>
          </w:p>
        </w:tc>
        <w:tc>
          <w:tcPr>
            <w:tcW w:w="171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Time Elapsed</w:t>
            </w:r>
          </w:p>
          <w:p w:rsidR="00BE354C" w:rsidRPr="00BE354C" w:rsidRDefault="00BE354C" w:rsidP="00BE354C">
            <w:pPr>
              <w:jc w:val="center"/>
              <w:rPr>
                <w:rFonts w:eastAsia="Times New Roman" w:cs="Times New Roman"/>
                <w:szCs w:val="24"/>
              </w:rPr>
            </w:pPr>
            <w:r w:rsidRPr="00BE354C">
              <w:rPr>
                <w:rFonts w:eastAsia="Times New Roman" w:cs="Times New Roman"/>
                <w:szCs w:val="24"/>
              </w:rPr>
              <w:t>(years)</w:t>
            </w:r>
          </w:p>
        </w:tc>
      </w:tr>
      <w:tr w:rsidR="00BE354C" w:rsidRPr="00BE354C" w:rsidTr="000475BA">
        <w:trPr>
          <w:jc w:val="center"/>
        </w:trPr>
        <w:tc>
          <w:tcPr>
            <w:tcW w:w="22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20</w:t>
            </w:r>
          </w:p>
        </w:tc>
        <w:tc>
          <w:tcPr>
            <w:tcW w:w="13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0</w:t>
            </w:r>
          </w:p>
        </w:tc>
        <w:tc>
          <w:tcPr>
            <w:tcW w:w="171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0</w:t>
            </w:r>
          </w:p>
        </w:tc>
      </w:tr>
      <w:tr w:rsidR="00BE354C" w:rsidRPr="00BE354C" w:rsidTr="000475BA">
        <w:trPr>
          <w:jc w:val="center"/>
        </w:trPr>
        <w:tc>
          <w:tcPr>
            <w:tcW w:w="22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10</w:t>
            </w:r>
          </w:p>
        </w:tc>
        <w:tc>
          <w:tcPr>
            <w:tcW w:w="13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1</w:t>
            </w:r>
          </w:p>
        </w:tc>
        <w:tc>
          <w:tcPr>
            <w:tcW w:w="171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1600</w:t>
            </w:r>
          </w:p>
        </w:tc>
      </w:tr>
      <w:tr w:rsidR="00BE354C" w:rsidRPr="00BE354C" w:rsidTr="000475BA">
        <w:trPr>
          <w:jc w:val="center"/>
        </w:trPr>
        <w:tc>
          <w:tcPr>
            <w:tcW w:w="22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5</w:t>
            </w:r>
          </w:p>
        </w:tc>
        <w:tc>
          <w:tcPr>
            <w:tcW w:w="13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2</w:t>
            </w:r>
          </w:p>
        </w:tc>
        <w:tc>
          <w:tcPr>
            <w:tcW w:w="171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3200</w:t>
            </w:r>
          </w:p>
        </w:tc>
      </w:tr>
      <w:tr w:rsidR="00BE354C" w:rsidRPr="00BE354C" w:rsidTr="000475BA">
        <w:trPr>
          <w:jc w:val="center"/>
        </w:trPr>
        <w:tc>
          <w:tcPr>
            <w:tcW w:w="22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2.5</w:t>
            </w:r>
          </w:p>
        </w:tc>
        <w:tc>
          <w:tcPr>
            <w:tcW w:w="13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3</w:t>
            </w:r>
          </w:p>
        </w:tc>
        <w:tc>
          <w:tcPr>
            <w:tcW w:w="171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4800</w:t>
            </w:r>
          </w:p>
        </w:tc>
      </w:tr>
      <w:tr w:rsidR="00BE354C" w:rsidRPr="00BE354C" w:rsidTr="000475BA">
        <w:trPr>
          <w:jc w:val="center"/>
        </w:trPr>
        <w:tc>
          <w:tcPr>
            <w:tcW w:w="22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1.25</w:t>
            </w:r>
          </w:p>
        </w:tc>
        <w:tc>
          <w:tcPr>
            <w:tcW w:w="135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4</w:t>
            </w:r>
          </w:p>
        </w:tc>
        <w:tc>
          <w:tcPr>
            <w:tcW w:w="1710" w:type="dxa"/>
            <w:vAlign w:val="center"/>
          </w:tcPr>
          <w:p w:rsidR="00BE354C" w:rsidRPr="00BE354C" w:rsidRDefault="00BE354C" w:rsidP="00BE354C">
            <w:pPr>
              <w:jc w:val="center"/>
              <w:rPr>
                <w:rFonts w:eastAsia="Times New Roman" w:cs="Times New Roman"/>
                <w:szCs w:val="24"/>
              </w:rPr>
            </w:pPr>
            <w:r w:rsidRPr="00BE354C">
              <w:rPr>
                <w:rFonts w:eastAsia="Times New Roman" w:cs="Times New Roman"/>
                <w:szCs w:val="24"/>
              </w:rPr>
              <w:t>6400</w:t>
            </w:r>
          </w:p>
        </w:tc>
      </w:tr>
    </w:tbl>
    <w:p w:rsidR="00BE354C" w:rsidRPr="00BE354C" w:rsidRDefault="00BE354C" w:rsidP="00BE354C">
      <w:pPr>
        <w:ind w:left="864"/>
        <w:rPr>
          <w:rFonts w:eastAsia="Times New Roman" w:cs="Times New Roman"/>
          <w:szCs w:val="24"/>
        </w:rPr>
      </w:pPr>
    </w:p>
    <w:p w:rsidR="00BE354C" w:rsidRPr="00BE354C" w:rsidRDefault="00BE354C" w:rsidP="00BE354C">
      <w:pPr>
        <w:ind w:left="864"/>
        <w:rPr>
          <w:rFonts w:eastAsia="Times New Roman" w:cs="Times New Roman"/>
          <w:b/>
          <w:szCs w:val="24"/>
        </w:rPr>
      </w:pPr>
      <w:r w:rsidRPr="00BE354C">
        <w:rPr>
          <w:rFonts w:eastAsia="Times New Roman" w:cs="Times New Roman"/>
          <w:b/>
          <w:szCs w:val="24"/>
        </w:rPr>
        <w:t>Answer: After 6400 years 4 half-lives have past and there is 1.25 grams of the sample left.</w:t>
      </w:r>
    </w:p>
    <w:p w:rsidR="001F74E9" w:rsidRPr="00BE354C" w:rsidRDefault="001F74E9" w:rsidP="001F74E9">
      <w:pPr>
        <w:jc w:val="center"/>
        <w:rPr>
          <w:rFonts w:eastAsia="Times New Roman" w:cs="Times New Roman"/>
          <w:szCs w:val="24"/>
        </w:rPr>
      </w:pPr>
    </w:p>
    <w:p w:rsidR="00BE354C" w:rsidRPr="001F74E9" w:rsidRDefault="00BE354C" w:rsidP="001F74E9">
      <w:pPr>
        <w:pStyle w:val="ListParagraph"/>
        <w:numPr>
          <w:ilvl w:val="0"/>
          <w:numId w:val="31"/>
        </w:numPr>
        <w:rPr>
          <w:rFonts w:eastAsia="Times New Roman" w:cs="Times New Roman"/>
          <w:szCs w:val="24"/>
        </w:rPr>
      </w:pPr>
      <w:r w:rsidRPr="001F74E9">
        <w:rPr>
          <w:rFonts w:eastAsia="Times New Roman" w:cs="Times New Roman"/>
          <w:szCs w:val="24"/>
        </w:rPr>
        <w:t>The half-life of radium-222 is 38 seconds.  How many grams of radium-222 remain in a 12-gram sample after 76 seconds?  After 114 seconds?</w:t>
      </w: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1F74E9" w:rsidRDefault="00BE354C" w:rsidP="001F74E9">
      <w:pPr>
        <w:pStyle w:val="ListParagraph"/>
        <w:numPr>
          <w:ilvl w:val="0"/>
          <w:numId w:val="31"/>
        </w:numPr>
        <w:rPr>
          <w:rFonts w:eastAsia="Times New Roman" w:cs="Times New Roman"/>
          <w:szCs w:val="24"/>
        </w:rPr>
      </w:pPr>
      <w:r w:rsidRPr="001F74E9">
        <w:rPr>
          <w:rFonts w:eastAsia="Times New Roman" w:cs="Times New Roman"/>
          <w:szCs w:val="24"/>
        </w:rPr>
        <w:t>If gallium-68 has a half-life of 68.3 minutes, how much of a 10.0 mg sample is left after one half life?  Two Half-lives?  Three half-lives?</w:t>
      </w: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BE354C" w:rsidRDefault="00BE354C" w:rsidP="00BE354C">
      <w:pPr>
        <w:rPr>
          <w:rFonts w:eastAsia="Times New Roman" w:cs="Times New Roman"/>
          <w:szCs w:val="24"/>
        </w:rPr>
      </w:pPr>
    </w:p>
    <w:p w:rsidR="00BE354C" w:rsidRPr="001F74E9" w:rsidRDefault="00BE354C" w:rsidP="001F74E9">
      <w:pPr>
        <w:pStyle w:val="ListParagraph"/>
        <w:numPr>
          <w:ilvl w:val="0"/>
          <w:numId w:val="31"/>
        </w:numPr>
        <w:rPr>
          <w:rFonts w:eastAsia="Times New Roman" w:cs="Times New Roman"/>
          <w:szCs w:val="24"/>
        </w:rPr>
      </w:pPr>
      <w:r w:rsidRPr="001F74E9">
        <w:rPr>
          <w:rFonts w:eastAsia="Times New Roman" w:cs="Times New Roman"/>
          <w:szCs w:val="24"/>
        </w:rPr>
        <w:t>If the passing of 5 half-lives leaves 25.0 mg of strontium-90 sample, how much was present in the beginning?</w:t>
      </w:r>
    </w:p>
    <w:p w:rsidR="00BE354C" w:rsidRPr="00BE354C" w:rsidRDefault="00BE354C" w:rsidP="00BE354C">
      <w:pPr>
        <w:rPr>
          <w:rFonts w:ascii="Century Gothic" w:eastAsia="Times New Roman" w:hAnsi="Century Gothic" w:cs="Times New Roman"/>
          <w:sz w:val="20"/>
          <w:szCs w:val="20"/>
        </w:rPr>
      </w:pPr>
    </w:p>
    <w:p w:rsidR="00BE354C" w:rsidRPr="00C63310" w:rsidRDefault="00BE354C" w:rsidP="004C2C46"/>
    <w:sectPr w:rsidR="00BE354C" w:rsidRPr="00C63310" w:rsidSect="007A219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C16E8"/>
    <w:multiLevelType w:val="hybridMultilevel"/>
    <w:tmpl w:val="D07A7B46"/>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1">
    <w:nsid w:val="0AC144DF"/>
    <w:multiLevelType w:val="hybridMultilevel"/>
    <w:tmpl w:val="19C05EC4"/>
    <w:lvl w:ilvl="0" w:tplc="63E85BB4">
      <w:start w:val="1"/>
      <w:numFmt w:val="bullet"/>
      <w:lvlText w:val=""/>
      <w:lvlJc w:val="left"/>
      <w:pPr>
        <w:tabs>
          <w:tab w:val="num" w:pos="1545"/>
        </w:tabs>
        <w:ind w:left="1545" w:hanging="360"/>
      </w:pPr>
      <w:rPr>
        <w:rFonts w:ascii="Wingdings" w:hAnsi="Wingdings" w:hint="default"/>
      </w:rPr>
    </w:lvl>
    <w:lvl w:ilvl="1" w:tplc="B3E87914">
      <w:start w:val="1"/>
      <w:numFmt w:val="bullet"/>
      <w:lvlText w:val=""/>
      <w:lvlJc w:val="left"/>
      <w:pPr>
        <w:tabs>
          <w:tab w:val="num" w:pos="1584"/>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C55F37"/>
    <w:multiLevelType w:val="hybridMultilevel"/>
    <w:tmpl w:val="F524F756"/>
    <w:lvl w:ilvl="0" w:tplc="26D622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250A5E06">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671831"/>
    <w:multiLevelType w:val="hybridMultilevel"/>
    <w:tmpl w:val="A062377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070889"/>
    <w:multiLevelType w:val="hybridMultilevel"/>
    <w:tmpl w:val="4014A692"/>
    <w:lvl w:ilvl="0" w:tplc="060C66DA">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5">
    <w:nsid w:val="12976841"/>
    <w:multiLevelType w:val="hybridMultilevel"/>
    <w:tmpl w:val="9ADC6080"/>
    <w:lvl w:ilvl="0" w:tplc="60D64F56">
      <w:start w:val="1"/>
      <w:numFmt w:val="bullet"/>
      <w:lvlText w:val=""/>
      <w:lvlJc w:val="left"/>
      <w:pPr>
        <w:tabs>
          <w:tab w:val="num" w:pos="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35B3A56"/>
    <w:multiLevelType w:val="hybridMultilevel"/>
    <w:tmpl w:val="8452A87E"/>
    <w:lvl w:ilvl="0" w:tplc="26D622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97773C"/>
    <w:multiLevelType w:val="singleLevel"/>
    <w:tmpl w:val="16181378"/>
    <w:lvl w:ilvl="0">
      <w:start w:val="1"/>
      <w:numFmt w:val="decimal"/>
      <w:lvlText w:val="%1."/>
      <w:lvlJc w:val="left"/>
      <w:pPr>
        <w:tabs>
          <w:tab w:val="num" w:pos="1155"/>
        </w:tabs>
        <w:ind w:left="1155" w:hanging="435"/>
      </w:pPr>
      <w:rPr>
        <w:rFonts w:hint="default"/>
      </w:rPr>
    </w:lvl>
  </w:abstractNum>
  <w:abstractNum w:abstractNumId="8">
    <w:nsid w:val="18215B6F"/>
    <w:multiLevelType w:val="hybridMultilevel"/>
    <w:tmpl w:val="137CBE48"/>
    <w:lvl w:ilvl="0" w:tplc="250A5E0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07E488E"/>
    <w:multiLevelType w:val="hybridMultilevel"/>
    <w:tmpl w:val="407A0B28"/>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32E6526"/>
    <w:multiLevelType w:val="hybridMultilevel"/>
    <w:tmpl w:val="45B6DA38"/>
    <w:lvl w:ilvl="0" w:tplc="26D622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250A5E06">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3B0D6F"/>
    <w:multiLevelType w:val="hybridMultilevel"/>
    <w:tmpl w:val="F50C928C"/>
    <w:lvl w:ilvl="0" w:tplc="250A5E0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6EB252F"/>
    <w:multiLevelType w:val="hybridMultilevel"/>
    <w:tmpl w:val="722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250A5E06">
      <w:start w:val="1"/>
      <w:numFmt w:val="bullet"/>
      <w:lvlText w:val="•"/>
      <w:lvlJc w:val="left"/>
      <w:pPr>
        <w:ind w:left="2160" w:hanging="180"/>
      </w:pPr>
      <w:rPr>
        <w:rFonts w:ascii="Arial" w:hAnsi="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8E12C7"/>
    <w:multiLevelType w:val="hybridMultilevel"/>
    <w:tmpl w:val="3C0265E8"/>
    <w:lvl w:ilvl="0" w:tplc="250A5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0AC4DE4"/>
    <w:multiLevelType w:val="hybridMultilevel"/>
    <w:tmpl w:val="E69EC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0F65C28"/>
    <w:multiLevelType w:val="singleLevel"/>
    <w:tmpl w:val="7F26576E"/>
    <w:lvl w:ilvl="0">
      <w:start w:val="4"/>
      <w:numFmt w:val="decimal"/>
      <w:lvlText w:val=""/>
      <w:lvlJc w:val="left"/>
      <w:pPr>
        <w:tabs>
          <w:tab w:val="num" w:pos="1080"/>
        </w:tabs>
        <w:ind w:left="1080" w:hanging="360"/>
      </w:pPr>
      <w:rPr>
        <w:rFonts w:hint="default"/>
      </w:rPr>
    </w:lvl>
  </w:abstractNum>
  <w:abstractNum w:abstractNumId="16">
    <w:nsid w:val="48DB3701"/>
    <w:multiLevelType w:val="hybridMultilevel"/>
    <w:tmpl w:val="7702E7DC"/>
    <w:lvl w:ilvl="0" w:tplc="250A5E0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9DD795C"/>
    <w:multiLevelType w:val="hybridMultilevel"/>
    <w:tmpl w:val="FF58676C"/>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nsid w:val="5089558E"/>
    <w:multiLevelType w:val="hybridMultilevel"/>
    <w:tmpl w:val="7A741F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2275A39"/>
    <w:multiLevelType w:val="hybridMultilevel"/>
    <w:tmpl w:val="CC962E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277296"/>
    <w:multiLevelType w:val="hybridMultilevel"/>
    <w:tmpl w:val="4E300CF8"/>
    <w:lvl w:ilvl="0" w:tplc="97480E10">
      <w:start w:val="10"/>
      <w:numFmt w:val="bullet"/>
      <w:lvlText w:val="-"/>
      <w:lvlJc w:val="left"/>
      <w:pPr>
        <w:tabs>
          <w:tab w:val="num" w:pos="1545"/>
        </w:tabs>
        <w:ind w:left="1545" w:hanging="360"/>
      </w:pPr>
      <w:rPr>
        <w:rFonts w:ascii="Times New Roman" w:eastAsiaTheme="minorHAnsi" w:hAnsi="Times New Roman" w:cs="Times New Roman" w:hint="default"/>
      </w:rPr>
    </w:lvl>
    <w:lvl w:ilvl="1" w:tplc="B3E87914">
      <w:start w:val="1"/>
      <w:numFmt w:val="bullet"/>
      <w:lvlText w:val=""/>
      <w:lvlJc w:val="left"/>
      <w:pPr>
        <w:tabs>
          <w:tab w:val="num" w:pos="1584"/>
        </w:tabs>
        <w:ind w:left="1512" w:hanging="432"/>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3D43101"/>
    <w:multiLevelType w:val="hybridMultilevel"/>
    <w:tmpl w:val="51328300"/>
    <w:lvl w:ilvl="0" w:tplc="63E85BB4">
      <w:start w:val="1"/>
      <w:numFmt w:val="bullet"/>
      <w:lvlText w:val=""/>
      <w:lvlJc w:val="left"/>
      <w:pPr>
        <w:tabs>
          <w:tab w:val="num" w:pos="1545"/>
        </w:tabs>
        <w:ind w:left="1545" w:hanging="360"/>
      </w:pPr>
      <w:rPr>
        <w:rFonts w:ascii="Wingdings" w:hAnsi="Wingdings" w:hint="default"/>
      </w:rPr>
    </w:lvl>
    <w:lvl w:ilvl="1" w:tplc="FF4C9696">
      <w:start w:val="1"/>
      <w:numFmt w:val="bullet"/>
      <w:lvlText w:val=""/>
      <w:lvlJc w:val="left"/>
      <w:pPr>
        <w:tabs>
          <w:tab w:val="num" w:pos="864"/>
        </w:tabs>
        <w:ind w:left="864" w:hanging="504"/>
      </w:pPr>
      <w:rPr>
        <w:rFonts w:ascii="Wingdings" w:hAnsi="Wingdings" w:hint="default"/>
      </w:rPr>
    </w:lvl>
    <w:lvl w:ilvl="2" w:tplc="250A5E06">
      <w:start w:val="1"/>
      <w:numFmt w:val="bullet"/>
      <w:lvlText w:val="•"/>
      <w:lvlJc w:val="left"/>
      <w:pPr>
        <w:tabs>
          <w:tab w:val="num" w:pos="2160"/>
        </w:tabs>
        <w:ind w:left="2160" w:hanging="360"/>
      </w:pPr>
      <w:rPr>
        <w:rFonts w:ascii="Arial"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7494FFD"/>
    <w:multiLevelType w:val="hybridMultilevel"/>
    <w:tmpl w:val="40102B02"/>
    <w:lvl w:ilvl="0" w:tplc="BE3A303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A6297F"/>
    <w:multiLevelType w:val="hybridMultilevel"/>
    <w:tmpl w:val="63F89838"/>
    <w:lvl w:ilvl="0" w:tplc="63E85BB4">
      <w:start w:val="1"/>
      <w:numFmt w:val="bullet"/>
      <w:lvlText w:val=""/>
      <w:lvlJc w:val="left"/>
      <w:pPr>
        <w:tabs>
          <w:tab w:val="num" w:pos="1545"/>
        </w:tabs>
        <w:ind w:left="1545" w:hanging="360"/>
      </w:pPr>
      <w:rPr>
        <w:rFonts w:ascii="Wingdings" w:hAnsi="Wingdings" w:hint="default"/>
      </w:rPr>
    </w:lvl>
    <w:lvl w:ilvl="1" w:tplc="97480E10">
      <w:start w:val="10"/>
      <w:numFmt w:val="bullet"/>
      <w:lvlText w:val="-"/>
      <w:lvlJc w:val="left"/>
      <w:pPr>
        <w:tabs>
          <w:tab w:val="num" w:pos="864"/>
        </w:tabs>
        <w:ind w:left="864" w:hanging="504"/>
      </w:pPr>
      <w:rPr>
        <w:rFonts w:ascii="Times New Roman" w:eastAsiaTheme="minorHAnsi" w:hAnsi="Times New Roman" w:cs="Times New Roman" w:hint="default"/>
      </w:rPr>
    </w:lvl>
    <w:lvl w:ilvl="2" w:tplc="AD507F86">
      <w:numFmt w:val="bullet"/>
      <w:lvlText w:val="-"/>
      <w:lvlJc w:val="left"/>
      <w:pPr>
        <w:tabs>
          <w:tab w:val="num" w:pos="2160"/>
        </w:tabs>
        <w:ind w:left="2160" w:hanging="360"/>
      </w:pPr>
      <w:rPr>
        <w:rFonts w:ascii="Century Gothic" w:eastAsia="Times New Roman" w:hAnsi="Century Got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D846CEC"/>
    <w:multiLevelType w:val="hybridMultilevel"/>
    <w:tmpl w:val="44B8D27C"/>
    <w:lvl w:ilvl="0" w:tplc="63E85BB4">
      <w:start w:val="1"/>
      <w:numFmt w:val="bullet"/>
      <w:lvlText w:val=""/>
      <w:lvlJc w:val="left"/>
      <w:pPr>
        <w:tabs>
          <w:tab w:val="num" w:pos="1545"/>
        </w:tabs>
        <w:ind w:left="1545" w:hanging="360"/>
      </w:pPr>
      <w:rPr>
        <w:rFonts w:ascii="Wingdings" w:hAnsi="Wingdings" w:hint="default"/>
      </w:rPr>
    </w:lvl>
    <w:lvl w:ilvl="1" w:tplc="FF4C9696">
      <w:start w:val="1"/>
      <w:numFmt w:val="bullet"/>
      <w:lvlText w:val=""/>
      <w:lvlJc w:val="left"/>
      <w:pPr>
        <w:tabs>
          <w:tab w:val="num" w:pos="864"/>
        </w:tabs>
        <w:ind w:left="864" w:hanging="504"/>
      </w:pPr>
      <w:rPr>
        <w:rFonts w:ascii="Wingdings" w:hAnsi="Wingdings" w:hint="default"/>
      </w:rPr>
    </w:lvl>
    <w:lvl w:ilvl="2" w:tplc="AD507F86">
      <w:numFmt w:val="bullet"/>
      <w:lvlText w:val="-"/>
      <w:lvlJc w:val="left"/>
      <w:pPr>
        <w:tabs>
          <w:tab w:val="num" w:pos="2160"/>
        </w:tabs>
        <w:ind w:left="2160" w:hanging="360"/>
      </w:pPr>
      <w:rPr>
        <w:rFonts w:ascii="Century Gothic" w:eastAsia="Times New Roman" w:hAnsi="Century Got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DB95D75"/>
    <w:multiLevelType w:val="hybridMultilevel"/>
    <w:tmpl w:val="EE3C2C02"/>
    <w:lvl w:ilvl="0" w:tplc="26D622F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01E239B"/>
    <w:multiLevelType w:val="hybridMultilevel"/>
    <w:tmpl w:val="5762A2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61537B9F"/>
    <w:multiLevelType w:val="hybridMultilevel"/>
    <w:tmpl w:val="695C47DC"/>
    <w:lvl w:ilvl="0" w:tplc="CF10552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A1B5472"/>
    <w:multiLevelType w:val="hybridMultilevel"/>
    <w:tmpl w:val="A67A151E"/>
    <w:lvl w:ilvl="0" w:tplc="04090019">
      <w:start w:val="1"/>
      <w:numFmt w:val="lowerLetter"/>
      <w:lvlText w:val="%1."/>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6A4117C4"/>
    <w:multiLevelType w:val="hybridMultilevel"/>
    <w:tmpl w:val="C98EF756"/>
    <w:lvl w:ilvl="0" w:tplc="250A5E0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656422"/>
    <w:multiLevelType w:val="hybridMultilevel"/>
    <w:tmpl w:val="700869CE"/>
    <w:lvl w:ilvl="0" w:tplc="63E85BB4">
      <w:start w:val="1"/>
      <w:numFmt w:val="bullet"/>
      <w:lvlText w:val=""/>
      <w:lvlJc w:val="left"/>
      <w:pPr>
        <w:tabs>
          <w:tab w:val="num" w:pos="1545"/>
        </w:tabs>
        <w:ind w:left="1545" w:hanging="360"/>
      </w:pPr>
      <w:rPr>
        <w:rFonts w:ascii="Wingdings" w:hAnsi="Wingdings" w:hint="default"/>
      </w:rPr>
    </w:lvl>
    <w:lvl w:ilvl="1" w:tplc="97480E10">
      <w:start w:val="10"/>
      <w:numFmt w:val="bullet"/>
      <w:lvlText w:val="-"/>
      <w:lvlJc w:val="left"/>
      <w:pPr>
        <w:tabs>
          <w:tab w:val="num" w:pos="864"/>
        </w:tabs>
        <w:ind w:left="864" w:hanging="504"/>
      </w:pPr>
      <w:rPr>
        <w:rFonts w:ascii="Times New Roman" w:eastAsiaTheme="minorHAnsi" w:hAnsi="Times New Roman" w:cs="Times New Roman" w:hint="default"/>
      </w:rPr>
    </w:lvl>
    <w:lvl w:ilvl="2" w:tplc="AD507F86">
      <w:numFmt w:val="bullet"/>
      <w:lvlText w:val="-"/>
      <w:lvlJc w:val="left"/>
      <w:pPr>
        <w:tabs>
          <w:tab w:val="num" w:pos="2160"/>
        </w:tabs>
        <w:ind w:left="2160" w:hanging="360"/>
      </w:pPr>
      <w:rPr>
        <w:rFonts w:ascii="Century Gothic" w:eastAsia="Times New Roman" w:hAnsi="Century Gothic"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8E65830"/>
    <w:multiLevelType w:val="hybridMultilevel"/>
    <w:tmpl w:val="F7982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6E1018"/>
    <w:multiLevelType w:val="hybridMultilevel"/>
    <w:tmpl w:val="B54A4964"/>
    <w:lvl w:ilvl="0" w:tplc="0409000F">
      <w:start w:val="1"/>
      <w:numFmt w:val="decimal"/>
      <w:lvlText w:val="%1."/>
      <w:lvlJc w:val="left"/>
      <w:pPr>
        <w:tabs>
          <w:tab w:val="num" w:pos="360"/>
        </w:tabs>
        <w:ind w:left="360" w:hanging="360"/>
      </w:pPr>
      <w:rPr>
        <w:rFonts w:hint="default"/>
      </w:rPr>
    </w:lvl>
    <w:lvl w:ilvl="1" w:tplc="098A6FF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27"/>
  </w:num>
  <w:num w:numId="4">
    <w:abstractNumId w:val="29"/>
  </w:num>
  <w:num w:numId="5">
    <w:abstractNumId w:val="31"/>
  </w:num>
  <w:num w:numId="6">
    <w:abstractNumId w:val="19"/>
  </w:num>
  <w:num w:numId="7">
    <w:abstractNumId w:val="1"/>
  </w:num>
  <w:num w:numId="8">
    <w:abstractNumId w:val="20"/>
  </w:num>
  <w:num w:numId="9">
    <w:abstractNumId w:val="13"/>
  </w:num>
  <w:num w:numId="10">
    <w:abstractNumId w:val="24"/>
  </w:num>
  <w:num w:numId="11">
    <w:abstractNumId w:val="25"/>
  </w:num>
  <w:num w:numId="12">
    <w:abstractNumId w:val="21"/>
  </w:num>
  <w:num w:numId="13">
    <w:abstractNumId w:val="12"/>
  </w:num>
  <w:num w:numId="14">
    <w:abstractNumId w:val="2"/>
  </w:num>
  <w:num w:numId="15">
    <w:abstractNumId w:val="6"/>
  </w:num>
  <w:num w:numId="16">
    <w:abstractNumId w:val="10"/>
  </w:num>
  <w:num w:numId="17">
    <w:abstractNumId w:val="11"/>
  </w:num>
  <w:num w:numId="18">
    <w:abstractNumId w:val="7"/>
  </w:num>
  <w:num w:numId="19">
    <w:abstractNumId w:val="15"/>
  </w:num>
  <w:num w:numId="20">
    <w:abstractNumId w:val="0"/>
  </w:num>
  <w:num w:numId="21">
    <w:abstractNumId w:val="3"/>
  </w:num>
  <w:num w:numId="22">
    <w:abstractNumId w:val="17"/>
  </w:num>
  <w:num w:numId="23">
    <w:abstractNumId w:val="28"/>
  </w:num>
  <w:num w:numId="24">
    <w:abstractNumId w:val="8"/>
  </w:num>
  <w:num w:numId="25">
    <w:abstractNumId w:val="14"/>
  </w:num>
  <w:num w:numId="26">
    <w:abstractNumId w:val="26"/>
  </w:num>
  <w:num w:numId="27">
    <w:abstractNumId w:val="32"/>
  </w:num>
  <w:num w:numId="28">
    <w:abstractNumId w:val="9"/>
  </w:num>
  <w:num w:numId="29">
    <w:abstractNumId w:val="30"/>
  </w:num>
  <w:num w:numId="30">
    <w:abstractNumId w:val="23"/>
  </w:num>
  <w:num w:numId="31">
    <w:abstractNumId w:val="18"/>
  </w:num>
  <w:num w:numId="32">
    <w:abstractNumId w:val="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193"/>
    <w:rsid w:val="00033A38"/>
    <w:rsid w:val="00070596"/>
    <w:rsid w:val="000E7DDC"/>
    <w:rsid w:val="00140954"/>
    <w:rsid w:val="00143D85"/>
    <w:rsid w:val="00167078"/>
    <w:rsid w:val="001D416B"/>
    <w:rsid w:val="001D4FB0"/>
    <w:rsid w:val="001E03B8"/>
    <w:rsid w:val="001F7272"/>
    <w:rsid w:val="001F74E9"/>
    <w:rsid w:val="002E294C"/>
    <w:rsid w:val="002F16D6"/>
    <w:rsid w:val="0030664D"/>
    <w:rsid w:val="00317E57"/>
    <w:rsid w:val="00386D19"/>
    <w:rsid w:val="003F2C74"/>
    <w:rsid w:val="0040426D"/>
    <w:rsid w:val="0044371D"/>
    <w:rsid w:val="004508FA"/>
    <w:rsid w:val="004715E7"/>
    <w:rsid w:val="004B7FB2"/>
    <w:rsid w:val="004C1A3E"/>
    <w:rsid w:val="004C2C46"/>
    <w:rsid w:val="00535FC2"/>
    <w:rsid w:val="0056371C"/>
    <w:rsid w:val="005A5057"/>
    <w:rsid w:val="005D224A"/>
    <w:rsid w:val="00601D69"/>
    <w:rsid w:val="006056BD"/>
    <w:rsid w:val="006301D1"/>
    <w:rsid w:val="006523DF"/>
    <w:rsid w:val="006768AF"/>
    <w:rsid w:val="00687D55"/>
    <w:rsid w:val="0069715D"/>
    <w:rsid w:val="00704E3F"/>
    <w:rsid w:val="00717814"/>
    <w:rsid w:val="00717B08"/>
    <w:rsid w:val="0074283E"/>
    <w:rsid w:val="00754831"/>
    <w:rsid w:val="00763C52"/>
    <w:rsid w:val="007A14B5"/>
    <w:rsid w:val="007A2193"/>
    <w:rsid w:val="007A2E26"/>
    <w:rsid w:val="007F1A9F"/>
    <w:rsid w:val="007F7427"/>
    <w:rsid w:val="0081505D"/>
    <w:rsid w:val="00860318"/>
    <w:rsid w:val="00894710"/>
    <w:rsid w:val="008B06C6"/>
    <w:rsid w:val="008B219F"/>
    <w:rsid w:val="008C3C9E"/>
    <w:rsid w:val="008C4894"/>
    <w:rsid w:val="008C7AD3"/>
    <w:rsid w:val="008E02E9"/>
    <w:rsid w:val="009450FD"/>
    <w:rsid w:val="00990D50"/>
    <w:rsid w:val="009A2922"/>
    <w:rsid w:val="009D2165"/>
    <w:rsid w:val="00A46D27"/>
    <w:rsid w:val="00A479D4"/>
    <w:rsid w:val="00A5500A"/>
    <w:rsid w:val="00A81AEF"/>
    <w:rsid w:val="00AB58B8"/>
    <w:rsid w:val="00AC4604"/>
    <w:rsid w:val="00AE0DC9"/>
    <w:rsid w:val="00AE1114"/>
    <w:rsid w:val="00BB22DE"/>
    <w:rsid w:val="00BB5419"/>
    <w:rsid w:val="00BD0071"/>
    <w:rsid w:val="00BE354C"/>
    <w:rsid w:val="00BF2179"/>
    <w:rsid w:val="00C0550A"/>
    <w:rsid w:val="00C05DAF"/>
    <w:rsid w:val="00C63310"/>
    <w:rsid w:val="00CD5E38"/>
    <w:rsid w:val="00D75D93"/>
    <w:rsid w:val="00D83992"/>
    <w:rsid w:val="00D83AE1"/>
    <w:rsid w:val="00D96EE4"/>
    <w:rsid w:val="00E005B8"/>
    <w:rsid w:val="00EF2C72"/>
    <w:rsid w:val="00FE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7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18"/>
    <w:pPr>
      <w:ind w:left="720"/>
      <w:contextualSpacing/>
    </w:pPr>
  </w:style>
  <w:style w:type="table" w:styleId="TableGrid">
    <w:name w:val="Table Grid"/>
    <w:basedOn w:val="TableNormal"/>
    <w:uiPriority w:val="59"/>
    <w:rsid w:val="009A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56BD"/>
    <w:rPr>
      <w:color w:val="808080"/>
    </w:rPr>
  </w:style>
  <w:style w:type="paragraph" w:styleId="BalloonText">
    <w:name w:val="Balloon Text"/>
    <w:basedOn w:val="Normal"/>
    <w:link w:val="BalloonTextChar"/>
    <w:uiPriority w:val="99"/>
    <w:semiHidden/>
    <w:unhideWhenUsed/>
    <w:rsid w:val="006056BD"/>
    <w:rPr>
      <w:rFonts w:ascii="Tahoma" w:hAnsi="Tahoma" w:cs="Tahoma"/>
      <w:sz w:val="16"/>
      <w:szCs w:val="16"/>
    </w:rPr>
  </w:style>
  <w:style w:type="character" w:customStyle="1" w:styleId="BalloonTextChar">
    <w:name w:val="Balloon Text Char"/>
    <w:basedOn w:val="DefaultParagraphFont"/>
    <w:link w:val="BalloonText"/>
    <w:uiPriority w:val="99"/>
    <w:semiHidden/>
    <w:rsid w:val="006056BD"/>
    <w:rPr>
      <w:rFonts w:ascii="Tahoma" w:hAnsi="Tahoma" w:cs="Tahoma"/>
      <w:sz w:val="16"/>
      <w:szCs w:val="16"/>
    </w:rPr>
  </w:style>
  <w:style w:type="table" w:customStyle="1" w:styleId="TableGrid1">
    <w:name w:val="Table Grid1"/>
    <w:basedOn w:val="TableNormal"/>
    <w:next w:val="TableGrid"/>
    <w:uiPriority w:val="39"/>
    <w:rsid w:val="001D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C74"/>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0318"/>
    <w:pPr>
      <w:ind w:left="720"/>
      <w:contextualSpacing/>
    </w:pPr>
  </w:style>
  <w:style w:type="table" w:styleId="TableGrid">
    <w:name w:val="Table Grid"/>
    <w:basedOn w:val="TableNormal"/>
    <w:uiPriority w:val="59"/>
    <w:rsid w:val="009A2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6056BD"/>
    <w:rPr>
      <w:color w:val="808080"/>
    </w:rPr>
  </w:style>
  <w:style w:type="paragraph" w:styleId="BalloonText">
    <w:name w:val="Balloon Text"/>
    <w:basedOn w:val="Normal"/>
    <w:link w:val="BalloonTextChar"/>
    <w:uiPriority w:val="99"/>
    <w:semiHidden/>
    <w:unhideWhenUsed/>
    <w:rsid w:val="006056BD"/>
    <w:rPr>
      <w:rFonts w:ascii="Tahoma" w:hAnsi="Tahoma" w:cs="Tahoma"/>
      <w:sz w:val="16"/>
      <w:szCs w:val="16"/>
    </w:rPr>
  </w:style>
  <w:style w:type="character" w:customStyle="1" w:styleId="BalloonTextChar">
    <w:name w:val="Balloon Text Char"/>
    <w:basedOn w:val="DefaultParagraphFont"/>
    <w:link w:val="BalloonText"/>
    <w:uiPriority w:val="99"/>
    <w:semiHidden/>
    <w:rsid w:val="006056BD"/>
    <w:rPr>
      <w:rFonts w:ascii="Tahoma" w:hAnsi="Tahoma" w:cs="Tahoma"/>
      <w:sz w:val="16"/>
      <w:szCs w:val="16"/>
    </w:rPr>
  </w:style>
  <w:style w:type="table" w:customStyle="1" w:styleId="TableGrid1">
    <w:name w:val="Table Grid1"/>
    <w:basedOn w:val="TableNormal"/>
    <w:next w:val="TableGrid"/>
    <w:uiPriority w:val="39"/>
    <w:rsid w:val="001D4F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3715</TotalTime>
  <Pages>8</Pages>
  <Words>2065</Words>
  <Characters>11775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Bryce</dc:creator>
  <cp:lastModifiedBy>Bryce</cp:lastModifiedBy>
  <cp:revision>19</cp:revision>
  <dcterms:created xsi:type="dcterms:W3CDTF">2015-08-07T17:54:00Z</dcterms:created>
  <dcterms:modified xsi:type="dcterms:W3CDTF">2015-08-12T01:26:00Z</dcterms:modified>
</cp:coreProperties>
</file>